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5E19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A humanistyczna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B43F9D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B43F9D" w:rsidRPr="005967BB" w:rsidTr="00B43F9D">
        <w:trPr>
          <w:trHeight w:val="20"/>
        </w:trPr>
        <w:tc>
          <w:tcPr>
            <w:tcW w:w="851" w:type="pct"/>
          </w:tcPr>
          <w:p w:rsidR="00B43F9D" w:rsidRDefault="00B43F9D" w:rsidP="00B43F9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B43F9D" w:rsidRDefault="00B43F9D" w:rsidP="00B43F9D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B43F9D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B43F9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Pr="005967BB" w:rsidRDefault="00D66330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43F9D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D66330" w:rsidRPr="005967BB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</w:tcPr>
          <w:p w:rsidR="00B43F9D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Pr="005967BB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43F9D" w:rsidRPr="005967BB" w:rsidTr="0087671B">
        <w:trPr>
          <w:trHeight w:val="20"/>
        </w:trPr>
        <w:tc>
          <w:tcPr>
            <w:tcW w:w="851" w:type="pct"/>
          </w:tcPr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43F9D" w:rsidRPr="005967BB" w:rsidRDefault="00B43F9D" w:rsidP="0087671B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43F9D" w:rsidRPr="005967BB" w:rsidRDefault="000C43F1" w:rsidP="000C43F1">
            <w:pPr>
              <w:rPr>
                <w:rFonts w:cstheme="minorHAnsi"/>
                <w:b/>
              </w:rPr>
            </w:pPr>
            <w:r w:rsidRPr="000C43F1">
              <w:rPr>
                <w:rFonts w:cstheme="minorHAnsi"/>
                <w:b/>
                <w:color w:val="FF0000"/>
              </w:rPr>
              <w:t xml:space="preserve">Tytuł podręcznika zostanie podany we wrześniu po teście diagnostycznym. </w:t>
            </w:r>
            <w:r w:rsidR="00B43F9D" w:rsidRPr="000C43F1">
              <w:rPr>
                <w:rFonts w:cstheme="minorHAnsi"/>
                <w:b/>
                <w:color w:val="FF0000"/>
              </w:rPr>
              <w:t xml:space="preserve">      </w:t>
            </w:r>
          </w:p>
        </w:tc>
      </w:tr>
      <w:tr w:rsidR="00B43F9D" w:rsidRPr="005967BB" w:rsidTr="00B43F9D">
        <w:trPr>
          <w:trHeight w:val="20"/>
        </w:trPr>
        <w:tc>
          <w:tcPr>
            <w:tcW w:w="851" w:type="pct"/>
          </w:tcPr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CB106A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</w:t>
            </w:r>
            <w:r w:rsidR="00015A20">
              <w:rPr>
                <w:rFonts w:cstheme="minorHAnsi"/>
                <w:b/>
              </w:rPr>
              <w:t>tNeu,  Język niemiecki.</w:t>
            </w:r>
          </w:p>
          <w:p w:rsidR="00015A20" w:rsidRPr="005967BB" w:rsidRDefault="00015A2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</w:tcPr>
          <w:p w:rsidR="00B43F9D" w:rsidRPr="005967BB" w:rsidRDefault="00015A2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</w:tcPr>
          <w:p w:rsidR="00B43F9D" w:rsidRPr="005967BB" w:rsidRDefault="00015A2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43F9D" w:rsidRPr="005967BB" w:rsidTr="0087671B">
        <w:trPr>
          <w:trHeight w:val="20"/>
        </w:trPr>
        <w:tc>
          <w:tcPr>
            <w:tcW w:w="851" w:type="pct"/>
          </w:tcPr>
          <w:p w:rsidR="00B43F9D" w:rsidRDefault="00760B18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FF4937" w:rsidRPr="005967BB" w:rsidRDefault="00FF4937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5B5FB9" w:rsidP="005B5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5B5FB9" w:rsidRPr="005967BB" w:rsidRDefault="005B5FB9" w:rsidP="005B5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B43F9D" w:rsidRPr="005967BB" w:rsidRDefault="005B5FB9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</w:tcPr>
          <w:p w:rsidR="00B43F9D" w:rsidRPr="005967BB" w:rsidRDefault="005B5FB9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43F9D" w:rsidRPr="005967BB" w:rsidTr="0087671B">
        <w:trPr>
          <w:trHeight w:val="20"/>
        </w:trPr>
        <w:tc>
          <w:tcPr>
            <w:tcW w:w="851" w:type="pct"/>
          </w:tcPr>
          <w:p w:rsidR="00B43F9D" w:rsidRDefault="00760B18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8661E8" w:rsidP="004602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Zrozumieć przeszłość 1</w:t>
            </w:r>
          </w:p>
          <w:p w:rsidR="008661E8" w:rsidRDefault="008661E8" w:rsidP="004602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Podręcznik do historii dla liceum ogólnokształcącego i technikum. </w:t>
            </w:r>
          </w:p>
          <w:p w:rsidR="008661E8" w:rsidRDefault="008661E8" w:rsidP="004602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podstawa programowa 2022.</w:t>
            </w:r>
          </w:p>
          <w:p w:rsidR="008661E8" w:rsidRPr="005967BB" w:rsidRDefault="008661E8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43F9D" w:rsidRDefault="008661E8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Ryszard Kulesza</w:t>
            </w:r>
          </w:p>
          <w:p w:rsidR="008661E8" w:rsidRPr="005967BB" w:rsidRDefault="008661E8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Kowalewski</w:t>
            </w:r>
          </w:p>
        </w:tc>
        <w:tc>
          <w:tcPr>
            <w:tcW w:w="639" w:type="pct"/>
          </w:tcPr>
          <w:p w:rsidR="00B43F9D" w:rsidRPr="005967BB" w:rsidRDefault="008661E8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B43F9D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lastRenderedPageBreak/>
              <w:t>Geografia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1E4A74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Oblicza </w:t>
            </w:r>
            <w:r w:rsidR="00253768">
              <w:rPr>
                <w:rFonts w:cstheme="minorHAnsi"/>
                <w:b/>
              </w:rPr>
              <w:t>geografii 1</w:t>
            </w:r>
          </w:p>
          <w:p w:rsidR="00253768" w:rsidRDefault="0025376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253768" w:rsidRPr="005967BB" w:rsidRDefault="0025376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760B18" w:rsidRDefault="00253768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Roman  Malarz</w:t>
            </w:r>
          </w:p>
          <w:p w:rsidR="00253768" w:rsidRPr="005967BB" w:rsidRDefault="00253768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</w:tcPr>
          <w:p w:rsidR="00760B18" w:rsidRDefault="0025376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253768" w:rsidRPr="005967BB" w:rsidRDefault="0025376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B43F9D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F07FFA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F07FFA" w:rsidRDefault="00F07FFA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F07FFA" w:rsidRPr="005967BB" w:rsidRDefault="00F07FFA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760B18" w:rsidRDefault="00F07FFA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F07FFA" w:rsidRPr="005967BB" w:rsidRDefault="00F07FFA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</w:tcPr>
          <w:p w:rsidR="00760B18" w:rsidRPr="005967BB" w:rsidRDefault="00F07FFA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B43F9D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4E32E1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4E32E1" w:rsidRDefault="00F07FFA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4E32E1" w:rsidRPr="005967BB" w:rsidRDefault="004E32E1" w:rsidP="00760B18">
            <w:pPr>
              <w:jc w:val="both"/>
              <w:rPr>
                <w:rFonts w:cstheme="minorHAnsi"/>
                <w:b/>
              </w:rPr>
            </w:pPr>
            <w:r w:rsidRPr="004E32E1"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</w:tcPr>
          <w:p w:rsidR="00760B18" w:rsidRDefault="004E32E1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4E32E1" w:rsidRPr="005967BB" w:rsidRDefault="004E32E1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</w:tcPr>
          <w:p w:rsidR="00760B18" w:rsidRPr="005967BB" w:rsidRDefault="004E32E1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87671B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C151BF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cz.1</w:t>
            </w:r>
          </w:p>
          <w:p w:rsidR="00C151BF" w:rsidRPr="005967BB" w:rsidRDefault="00C151BF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760B18" w:rsidRDefault="00C151BF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C151BF" w:rsidRDefault="00C151BF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C151BF" w:rsidRPr="005967BB" w:rsidRDefault="00C151BF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</w:tcPr>
          <w:p w:rsidR="00760B18" w:rsidRPr="005967BB" w:rsidRDefault="00C151BF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87671B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1D15B6" w:rsidP="00D17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MATeMAtyka 1.</w:t>
            </w:r>
          </w:p>
          <w:p w:rsidR="001D15B6" w:rsidRDefault="001D15B6" w:rsidP="00D17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1D15B6" w:rsidRDefault="00F07FFA" w:rsidP="00D17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1D15B6" w:rsidRPr="005967BB" w:rsidRDefault="001D15B6" w:rsidP="00D17B9F">
            <w:pPr>
              <w:rPr>
                <w:rFonts w:cstheme="minorHAnsi"/>
                <w:b/>
              </w:rPr>
            </w:pPr>
            <w:r w:rsidRPr="001D15B6"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</w:tcPr>
          <w:p w:rsidR="00760B18" w:rsidRDefault="001D15B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Babiński</w:t>
            </w:r>
          </w:p>
          <w:p w:rsidR="001D15B6" w:rsidRDefault="001D15B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1D15B6" w:rsidRDefault="001D15B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Karolina Wej</w:t>
            </w:r>
          </w:p>
          <w:p w:rsidR="001D15B6" w:rsidRDefault="001D15B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Janowicz</w:t>
            </w:r>
          </w:p>
          <w:p w:rsidR="001D15B6" w:rsidRDefault="001D15B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1D15B6" w:rsidRPr="005967BB" w:rsidRDefault="001D15B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Szmytkiewicz</w:t>
            </w:r>
          </w:p>
        </w:tc>
        <w:tc>
          <w:tcPr>
            <w:tcW w:w="639" w:type="pct"/>
          </w:tcPr>
          <w:p w:rsidR="00760B18" w:rsidRPr="005967BB" w:rsidRDefault="001D15B6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FF4937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F86F62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F86F62" w:rsidRPr="009C037D" w:rsidRDefault="00F86F62" w:rsidP="00760B18">
            <w:pPr>
              <w:jc w:val="both"/>
              <w:rPr>
                <w:rFonts w:cstheme="minorHAnsi"/>
                <w:b/>
                <w:color w:val="FF0000"/>
              </w:rPr>
            </w:pPr>
            <w:r w:rsidRPr="009C037D">
              <w:rPr>
                <w:rFonts w:cstheme="minorHAnsi"/>
                <w:b/>
                <w:color w:val="FF0000"/>
              </w:rPr>
              <w:t>Edycja 2024</w:t>
            </w:r>
          </w:p>
          <w:p w:rsidR="00F86F62" w:rsidRDefault="00F86F62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F86F62" w:rsidRPr="005967BB" w:rsidRDefault="00F86F62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760B18" w:rsidRPr="005967BB" w:rsidRDefault="00D0769B" w:rsidP="00760B18">
            <w:pPr>
              <w:rPr>
                <w:rFonts w:cstheme="minorHAnsi"/>
                <w:b/>
              </w:rPr>
            </w:pPr>
            <w:r w:rsidRPr="00D0769B">
              <w:rPr>
                <w:rFonts w:cstheme="minorHAnsi"/>
                <w:b/>
              </w:rPr>
              <w:t>Janusz Mazur</w:t>
            </w:r>
            <w:r w:rsidRPr="00D0769B">
              <w:rPr>
                <w:rFonts w:cstheme="minorHAnsi"/>
                <w:b/>
              </w:rPr>
              <w:br/>
              <w:t>Paweł Perekietka</w:t>
            </w:r>
            <w:r w:rsidRPr="00D0769B">
              <w:rPr>
                <w:rFonts w:cstheme="minorHAnsi"/>
                <w:b/>
              </w:rPr>
              <w:br/>
              <w:t>Zbigniew Talaga</w:t>
            </w:r>
            <w:r w:rsidRPr="00D0769B"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</w:tcPr>
          <w:p w:rsidR="00760B18" w:rsidRPr="005967BB" w:rsidRDefault="009C037D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FF4937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Pr="005967BB" w:rsidRDefault="00353476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</w:t>
            </w:r>
            <w:r w:rsidR="00F07FFA">
              <w:rPr>
                <w:rFonts w:cstheme="minorHAnsi"/>
                <w:b/>
              </w:rPr>
              <w:t>ręcznik. Szkoła ponadpodstawowa</w:t>
            </w:r>
          </w:p>
        </w:tc>
        <w:tc>
          <w:tcPr>
            <w:tcW w:w="1009" w:type="pct"/>
          </w:tcPr>
          <w:p w:rsidR="00760B18" w:rsidRDefault="0035347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353476" w:rsidRPr="005967BB" w:rsidRDefault="00353476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</w:tcPr>
          <w:p w:rsidR="00760B18" w:rsidRPr="005967BB" w:rsidRDefault="00353476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60B18" w:rsidRPr="005967BB" w:rsidTr="00FF4937">
        <w:trPr>
          <w:trHeight w:val="20"/>
        </w:trPr>
        <w:tc>
          <w:tcPr>
            <w:tcW w:w="851" w:type="pct"/>
          </w:tcPr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760B18" w:rsidRDefault="00760B18" w:rsidP="00760B18">
            <w:pPr>
              <w:jc w:val="both"/>
              <w:rPr>
                <w:rFonts w:cstheme="minorHAnsi"/>
                <w:b/>
              </w:rPr>
            </w:pPr>
          </w:p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60B18" w:rsidRDefault="00213A92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213A92" w:rsidRPr="005967BB" w:rsidRDefault="00213A92" w:rsidP="00760B18">
            <w:pPr>
              <w:jc w:val="both"/>
              <w:rPr>
                <w:rFonts w:cstheme="minorHAnsi"/>
                <w:b/>
              </w:rPr>
            </w:pPr>
            <w:r w:rsidRPr="00213A92"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</w:tcPr>
          <w:p w:rsidR="00760B18" w:rsidRDefault="00213A92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213A92" w:rsidRDefault="00213A92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213A92" w:rsidRDefault="00213A92" w:rsidP="00760B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213A92" w:rsidRPr="005967BB" w:rsidRDefault="00213A92" w:rsidP="00760B1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760B18" w:rsidRPr="005967BB" w:rsidRDefault="00213A92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760B18" w:rsidRPr="005967BB" w:rsidRDefault="00760B18" w:rsidP="00760B1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0C24A4" w:rsidRPr="005967BB" w:rsidTr="000C24A4">
        <w:trPr>
          <w:trHeight w:val="20"/>
        </w:trPr>
        <w:tc>
          <w:tcPr>
            <w:tcW w:w="851" w:type="pct"/>
          </w:tcPr>
          <w:p w:rsidR="000C24A4" w:rsidRDefault="000C24A4" w:rsidP="000C24A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0C24A4" w:rsidRDefault="000C24A4" w:rsidP="000C24A4">
            <w:pPr>
              <w:jc w:val="both"/>
              <w:rPr>
                <w:rFonts w:cstheme="minorHAnsi"/>
                <w:b/>
              </w:rPr>
            </w:pPr>
          </w:p>
          <w:p w:rsidR="000C24A4" w:rsidRDefault="000C24A4" w:rsidP="000C24A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0C24A4" w:rsidRPr="004C6C2A" w:rsidRDefault="000C24A4" w:rsidP="000C24A4">
            <w:pPr>
              <w:rPr>
                <w:rFonts w:cs="Calibri"/>
                <w:b/>
                <w:bCs/>
                <w:iCs/>
              </w:rPr>
            </w:pPr>
            <w:r w:rsidRPr="004C6C2A">
              <w:rPr>
                <w:rFonts w:cs="Calibri"/>
                <w:b/>
                <w:bCs/>
                <w:iCs/>
              </w:rPr>
              <w:t>Etyka Podręcznik dla szkół ponadpodstawowych</w:t>
            </w:r>
          </w:p>
          <w:p w:rsidR="000C24A4" w:rsidRPr="00A94292" w:rsidRDefault="000C24A4" w:rsidP="000C24A4">
            <w:pPr>
              <w:rPr>
                <w:rFonts w:cs="Calibri"/>
                <w:b/>
                <w:i/>
              </w:rPr>
            </w:pPr>
            <w:r w:rsidRPr="00A94292">
              <w:rPr>
                <w:rFonts w:cs="Calibri"/>
                <w:b/>
                <w:iCs/>
              </w:rPr>
              <w:t>Zakres podstawowy</w:t>
            </w: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0C24A4" w:rsidRPr="00A94292" w:rsidRDefault="000C24A4" w:rsidP="000C24A4">
            <w:pPr>
              <w:rPr>
                <w:rFonts w:cs="Calibri"/>
                <w:b/>
              </w:rPr>
            </w:pPr>
            <w:r w:rsidRPr="00A94292">
              <w:rPr>
                <w:rFonts w:cs="Calibri"/>
                <w:b/>
              </w:rPr>
              <w:t>Paweł Kołodziński,</w:t>
            </w:r>
          </w:p>
          <w:p w:rsidR="000C24A4" w:rsidRPr="00A94292" w:rsidRDefault="000C24A4" w:rsidP="000C24A4">
            <w:pPr>
              <w:rPr>
                <w:rFonts w:cs="Calibri"/>
                <w:b/>
              </w:rPr>
            </w:pPr>
            <w:r w:rsidRPr="00A94292">
              <w:rPr>
                <w:rFonts w:cs="Calibri"/>
                <w:b/>
              </w:rPr>
              <w:t>Jakub Kapiszewski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0C24A4" w:rsidRPr="00A94292" w:rsidRDefault="000C24A4" w:rsidP="000C24A4">
            <w:pPr>
              <w:jc w:val="both"/>
              <w:rPr>
                <w:b/>
              </w:rPr>
            </w:pPr>
            <w:r w:rsidRPr="00A94292">
              <w:rPr>
                <w:b/>
              </w:rPr>
              <w:t>Operon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0C24A4" w:rsidRDefault="000C24A4" w:rsidP="000C24A4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15A20"/>
    <w:rsid w:val="000C24A4"/>
    <w:rsid w:val="000C43F1"/>
    <w:rsid w:val="001B1E29"/>
    <w:rsid w:val="001D15B6"/>
    <w:rsid w:val="001E4A74"/>
    <w:rsid w:val="00213A92"/>
    <w:rsid w:val="00253768"/>
    <w:rsid w:val="00353476"/>
    <w:rsid w:val="004602B8"/>
    <w:rsid w:val="004607A1"/>
    <w:rsid w:val="004E32E1"/>
    <w:rsid w:val="005B5FB9"/>
    <w:rsid w:val="005E19E4"/>
    <w:rsid w:val="006E223C"/>
    <w:rsid w:val="00704DA4"/>
    <w:rsid w:val="00760B18"/>
    <w:rsid w:val="008661E8"/>
    <w:rsid w:val="008F5BBF"/>
    <w:rsid w:val="009C037D"/>
    <w:rsid w:val="00A005E4"/>
    <w:rsid w:val="00A37930"/>
    <w:rsid w:val="00A94292"/>
    <w:rsid w:val="00B43DDF"/>
    <w:rsid w:val="00B43F9D"/>
    <w:rsid w:val="00C151BF"/>
    <w:rsid w:val="00CB106A"/>
    <w:rsid w:val="00D0769B"/>
    <w:rsid w:val="00D17B9F"/>
    <w:rsid w:val="00D66330"/>
    <w:rsid w:val="00E4042E"/>
    <w:rsid w:val="00F07FFA"/>
    <w:rsid w:val="00F66A32"/>
    <w:rsid w:val="00F86F62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2024-04-17T11:15:00Z</dcterms:created>
  <dcterms:modified xsi:type="dcterms:W3CDTF">2024-09-12T12:29:00Z</dcterms:modified>
</cp:coreProperties>
</file>