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43EF" w:rsidRPr="001E32A0" w:rsidRDefault="00000000">
      <w:pPr>
        <w:spacing w:line="259" w:lineRule="auto"/>
        <w:jc w:val="center"/>
        <w:rPr>
          <w:rFonts w:eastAsia="Calibri"/>
          <w:b/>
          <w:bCs/>
          <w:kern w:val="2"/>
          <w:lang w:eastAsia="en-US"/>
        </w:rPr>
      </w:pPr>
      <w:r w:rsidRPr="001E32A0">
        <w:rPr>
          <w:rFonts w:eastAsia="Calibri"/>
          <w:b/>
          <w:bCs/>
          <w:kern w:val="2"/>
          <w:lang w:eastAsia="en-US"/>
        </w:rPr>
        <w:t>STANDARDY OCHRONY MAŁOLETNICH</w:t>
      </w:r>
    </w:p>
    <w:p w:rsidR="002043EF" w:rsidRPr="001E32A0" w:rsidRDefault="00000000">
      <w:pPr>
        <w:spacing w:line="259" w:lineRule="auto"/>
        <w:jc w:val="center"/>
        <w:rPr>
          <w:rFonts w:eastAsia="Calibri"/>
          <w:b/>
          <w:bCs/>
          <w:kern w:val="2"/>
          <w:lang w:eastAsia="en-US"/>
        </w:rPr>
      </w:pPr>
      <w:r w:rsidRPr="001E32A0">
        <w:rPr>
          <w:rFonts w:eastAsia="Calibri"/>
          <w:b/>
          <w:bCs/>
          <w:kern w:val="2"/>
          <w:lang w:eastAsia="en-US"/>
        </w:rPr>
        <w:t>obowiązujące w Muzeum Regionalnym w Środzie Śląskiej</w:t>
      </w:r>
    </w:p>
    <w:p w:rsidR="002043EF" w:rsidRPr="001E32A0" w:rsidRDefault="002043EF">
      <w:pPr>
        <w:spacing w:line="259" w:lineRule="auto"/>
        <w:jc w:val="center"/>
        <w:rPr>
          <w:rFonts w:eastAsia="Calibri"/>
          <w:b/>
          <w:bCs/>
          <w:kern w:val="2"/>
          <w:lang w:eastAsia="en-US"/>
        </w:rPr>
      </w:pPr>
    </w:p>
    <w:p w:rsidR="002043EF" w:rsidRPr="001E32A0" w:rsidRDefault="002043EF">
      <w:pPr>
        <w:spacing w:after="160" w:line="360" w:lineRule="auto"/>
        <w:contextualSpacing/>
        <w:jc w:val="both"/>
        <w:rPr>
          <w:rFonts w:ascii="Calibri" w:eastAsia="Calibri" w:hAnsi="Calibri"/>
          <w:b/>
          <w:bCs/>
          <w:lang w:eastAsia="en-US"/>
        </w:rPr>
      </w:pPr>
    </w:p>
    <w:p w:rsidR="002043EF" w:rsidRPr="001E32A0" w:rsidRDefault="00000000">
      <w:p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Muzeum Regionalne w Środzie Śląskiej (dalej jako „Muzeum”), jako organizator działalności związanej z rozwijaniem zainteresowań przez małoletnich, w trosce o zabezpieczenie dobra małoletnich korzystających z oferty wydarzeń organizowanych przez Muzeum, zgodnie z obowiązkiem nałożonym w art. 22b i 22c ustawy z dnia 13 maja 2016 r. o przeciwdziałaniu zagrożeniom przestępczością na tle seksualnym i ochronie małoletnich (tj. Dz.U. z 2023 poz. 1304 z późń. zmianami), wprowadza Standardy Ochrony Małoletnich (dalej jako „Standardy”). </w:t>
      </w:r>
    </w:p>
    <w:p w:rsidR="002043EF" w:rsidRPr="001E32A0" w:rsidRDefault="002043EF">
      <w:pPr>
        <w:spacing w:after="160" w:line="360" w:lineRule="auto"/>
        <w:contextualSpacing/>
        <w:jc w:val="both"/>
        <w:rPr>
          <w:rFonts w:eastAsia="Calibri"/>
          <w:lang w:eastAsia="en-US"/>
        </w:rPr>
      </w:pPr>
    </w:p>
    <w:p w:rsidR="002043EF" w:rsidRPr="001E32A0" w:rsidRDefault="00000000">
      <w:p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Przy opracowaniu Standardów przyjęto następujące założenia: </w:t>
      </w:r>
    </w:p>
    <w:p w:rsidR="002043EF" w:rsidRPr="001E32A0" w:rsidRDefault="00000000">
      <w:pPr>
        <w:widowControl w:val="0"/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Muzeum prowadzi regularną weryfikację osób zatrudnionych lub skierowanych do pracy z małoletnimi w ramach innego stosunku prawnego, w związku z czym w Muzeum nie są zatrudniane osoby mogące zagrażać bezpieczeństwu małoletnich ani też nie jest z takimi osobami prowadzona współpraca na jakiejkolwiek podstawie prawnej; </w:t>
      </w:r>
    </w:p>
    <w:p w:rsidR="002043EF" w:rsidRPr="001E32A0" w:rsidRDefault="00000000">
      <w:pPr>
        <w:widowControl w:val="0"/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wszyscy pracownicy potrafią zdiagnozować symptomy krzywdzenia małoletniego oraz podjąć odpowiednie kroki w przypadku podejrzenia, że małoletni padł ofiarą przemocy; </w:t>
      </w:r>
    </w:p>
    <w:p w:rsidR="002043EF" w:rsidRPr="001E32A0" w:rsidRDefault="00000000">
      <w:pPr>
        <w:widowControl w:val="0"/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sposób postępowania w przypadku stwierdzenia podejrzenia popełnienia przestępstwa na szkodę małoletniego nie może naruszać powszechnie obowiązujących przepisów prawa, a także zasad poszanowania prywatności i delikatnej psychiki małoletnich;</w:t>
      </w:r>
    </w:p>
    <w:p w:rsidR="002043EF" w:rsidRPr="001E32A0" w:rsidRDefault="00000000">
      <w:pPr>
        <w:widowControl w:val="0"/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pracownicy muzeum poszerzają wiedzę i świadomość w zakresie metod wychowania bez stosowania przemocy i przekazują małoletnim zasady bezpieczeństwa;</w:t>
      </w:r>
    </w:p>
    <w:p w:rsidR="002043EF" w:rsidRPr="001E32A0" w:rsidRDefault="00000000">
      <w:pPr>
        <w:widowControl w:val="0"/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małoletni korzystają z oferty Muzeum, wszystkich wydarzeń oraz wizyt indywidualnych z opiekunami prawnymi oraz w ramach grup zorganizowanych. </w:t>
      </w:r>
    </w:p>
    <w:p w:rsidR="002043EF" w:rsidRPr="001E32A0" w:rsidRDefault="002043EF">
      <w:pPr>
        <w:spacing w:after="160" w:line="360" w:lineRule="auto"/>
        <w:ind w:left="720"/>
        <w:contextualSpacing/>
        <w:jc w:val="both"/>
        <w:rPr>
          <w:rFonts w:eastAsia="Calibri"/>
          <w:lang w:eastAsia="en-US"/>
        </w:rPr>
      </w:pPr>
    </w:p>
    <w:p w:rsidR="002043EF" w:rsidRPr="001E32A0" w:rsidRDefault="00000000">
      <w:p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Uwzględniając powyższe założenia, niniejszy dokument określa Standardy, stanowiące zbiór zasad i procedur postępowania w sytuacjach zagrożenia bezpieczeństwa małoletnich. </w:t>
      </w:r>
    </w:p>
    <w:p w:rsidR="002043EF" w:rsidRDefault="002043EF">
      <w:pPr>
        <w:spacing w:after="160" w:line="360" w:lineRule="auto"/>
        <w:contextualSpacing/>
        <w:jc w:val="both"/>
        <w:rPr>
          <w:rFonts w:eastAsia="Calibri"/>
          <w:lang w:eastAsia="en-US"/>
        </w:rPr>
      </w:pPr>
    </w:p>
    <w:p w:rsidR="006150EE" w:rsidRDefault="006150EE">
      <w:pPr>
        <w:spacing w:after="160" w:line="360" w:lineRule="auto"/>
        <w:contextualSpacing/>
        <w:jc w:val="both"/>
        <w:rPr>
          <w:rFonts w:eastAsia="Calibri"/>
          <w:lang w:eastAsia="en-US"/>
        </w:rPr>
      </w:pPr>
    </w:p>
    <w:p w:rsidR="006150EE" w:rsidRPr="001E32A0" w:rsidRDefault="006150EE">
      <w:pPr>
        <w:spacing w:after="160" w:line="360" w:lineRule="auto"/>
        <w:contextualSpacing/>
        <w:jc w:val="both"/>
        <w:rPr>
          <w:rFonts w:eastAsia="Calibri"/>
          <w:lang w:eastAsia="en-US"/>
        </w:rPr>
      </w:pP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lastRenderedPageBreak/>
        <w:t>Rozdział I</w:t>
      </w: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 xml:space="preserve">Postanowienia ogólne </w:t>
      </w:r>
    </w:p>
    <w:p w:rsidR="002043EF" w:rsidRPr="001E32A0" w:rsidRDefault="00000000">
      <w:pPr>
        <w:widowControl w:val="0"/>
        <w:numPr>
          <w:ilvl w:val="0"/>
          <w:numId w:val="3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Ilekroć w Standardach jest mowa o: </w:t>
      </w:r>
    </w:p>
    <w:p w:rsidR="002043EF" w:rsidRPr="001E32A0" w:rsidRDefault="00000000">
      <w:pPr>
        <w:widowControl w:val="0"/>
        <w:numPr>
          <w:ilvl w:val="1"/>
          <w:numId w:val="3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Ustawie – należy przez to rozumieć ustawę z dnia 13 maja 2016 r. o przeciwdziałaniu zagrożeniom przestępczością na tle seksualnym i ochronie małoletnich (t. j. Dz. U. z 2023 poz. 1304 z późń. zmianami);</w:t>
      </w:r>
    </w:p>
    <w:p w:rsidR="002043EF" w:rsidRPr="001E32A0" w:rsidRDefault="00000000">
      <w:pPr>
        <w:widowControl w:val="0"/>
        <w:numPr>
          <w:ilvl w:val="1"/>
          <w:numId w:val="3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Pracownicy Muzeum – należy przez to rozumieć wszystkich pracowników lub osoby wykonujące swoje obowiązki na zlecenie Muzeum na jakiejkolwiek podstawie prawnej, dopuszczone do działalności związanej z edukacją małoletnich, realizacją zainteresowań małoletnich lub jakiejkolwiek innej działalności, o której mowa w art. 21 ust. 1 Ustawy;</w:t>
      </w:r>
    </w:p>
    <w:p w:rsidR="002043EF" w:rsidRPr="001E32A0" w:rsidRDefault="00000000">
      <w:pPr>
        <w:widowControl w:val="0"/>
        <w:numPr>
          <w:ilvl w:val="1"/>
          <w:numId w:val="3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Małoletnim – należy przez to rozumieć osobę, która nie ukończyła 18 roku życia;</w:t>
      </w:r>
    </w:p>
    <w:p w:rsidR="002043EF" w:rsidRPr="001E32A0" w:rsidRDefault="00000000">
      <w:pPr>
        <w:widowControl w:val="0"/>
        <w:numPr>
          <w:ilvl w:val="1"/>
          <w:numId w:val="3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Krzywdzeniu małoletniego – należy przez to rozumieć popełnienie czynu zabronionego lub czynu karalnego na szkodę małoletniego przez jakąkolwiek osobę, w tym pracownika Muzeum lub jakiekolwiek zagrożenie dobra małoletniego, w tym: przemoc fizyczną, przemoc emocjonalną, przemoc seksualną, przemoc ekonomiczną oraz zaniedbywanie;</w:t>
      </w:r>
    </w:p>
    <w:p w:rsidR="002043EF" w:rsidRPr="001E32A0" w:rsidRDefault="00000000">
      <w:pPr>
        <w:widowControl w:val="0"/>
        <w:numPr>
          <w:ilvl w:val="1"/>
          <w:numId w:val="3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Przemocy fizycznej – należy przez to rozumieć zamierzone uszkodzenie ciała, zadawanie bólu lub stosowanie groźby uszkodzenia ciała;</w:t>
      </w:r>
    </w:p>
    <w:p w:rsidR="002043EF" w:rsidRPr="001E32A0" w:rsidRDefault="00000000">
      <w:pPr>
        <w:widowControl w:val="0"/>
        <w:numPr>
          <w:ilvl w:val="1"/>
          <w:numId w:val="3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Przemocy emocjonalnej – należy przez to rozumieć zamierzone poniżanie, upokarzanie i ośmieszanie, uporczywe, niekonstruktywne krytykowanie, angażowanie w konflikt pomiędzy osobami dorosłymi, manipulowanie, nieudzielanie wsparcia, stawianie nieadekwatnych wymagań i oczekiwań;</w:t>
      </w:r>
    </w:p>
    <w:p w:rsidR="002043EF" w:rsidRPr="001E32A0" w:rsidRDefault="00000000">
      <w:pPr>
        <w:widowControl w:val="0"/>
        <w:numPr>
          <w:ilvl w:val="1"/>
          <w:numId w:val="3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Przemocy seksualnej – należy przez to rozumieć angażowanie małoletniego w jakąkolwiek aktywność seksualną przez osobę dorosłą, w tym zachowania polegające na kontakcie fizycznym lub bez kontaktu fizycznego (np. prezentowanie materiałów pornograficznych, utrwalanie wizerunku małoletniego na materiałach pornograficznych podglądanie, ekshibicjonizm);</w:t>
      </w:r>
    </w:p>
    <w:p w:rsidR="002043EF" w:rsidRPr="001E32A0" w:rsidRDefault="00000000">
      <w:pPr>
        <w:widowControl w:val="0"/>
        <w:numPr>
          <w:ilvl w:val="1"/>
          <w:numId w:val="3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Przemocy ekonomicznej – należy przez to rozumieć zaniedbywanie obowiązku zapewnienia małoletniemu odpowiednich warunków do rozwoju w ramach środków dostępnych dla opiekunów małoletnich; </w:t>
      </w:r>
    </w:p>
    <w:p w:rsidR="002043EF" w:rsidRPr="001E32A0" w:rsidRDefault="00000000">
      <w:pPr>
        <w:widowControl w:val="0"/>
        <w:numPr>
          <w:ilvl w:val="1"/>
          <w:numId w:val="3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Zaniedbywaniu – należy przez to rozumieć zaniedbywanie obowiązku zaspokajania podstawowych potrzeb materialnych i emocjonalnych małoletniego przez opiekunów, w szczególności obowiązku zapewnienia odpowiedniego wyżywienia, odzieży, miejsca </w:t>
      </w:r>
      <w:r w:rsidRPr="001E32A0">
        <w:rPr>
          <w:rFonts w:eastAsia="Calibri"/>
          <w:lang w:eastAsia="en-US"/>
        </w:rPr>
        <w:lastRenderedPageBreak/>
        <w:t>zamieszkania, opieki medycznej, bezpieczeństwa, wsparcia psychicznego, dozoru nad wykonywaniem obowiązku szkolnego przez małoletniego. Jedną z form zaniedbywania jest przemoc ekonomiczna;</w:t>
      </w:r>
    </w:p>
    <w:p w:rsidR="002043EF" w:rsidRPr="001E32A0" w:rsidRDefault="00000000">
      <w:pPr>
        <w:widowControl w:val="0"/>
        <w:numPr>
          <w:ilvl w:val="1"/>
          <w:numId w:val="3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Opiekunie małoletniego – należy przez to rozumieć rodzica lub opiekuna prawnego małoletniego; </w:t>
      </w:r>
    </w:p>
    <w:p w:rsidR="002043EF" w:rsidRPr="001E32A0" w:rsidRDefault="00000000">
      <w:pPr>
        <w:widowControl w:val="0"/>
        <w:numPr>
          <w:ilvl w:val="1"/>
          <w:numId w:val="3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Osobie odpowiedzialnej za Standardy – należy przez to rozumieć wyznaczonego przez Dyrektora w odpowiednim zarządzeniu pracownika Muzeum;</w:t>
      </w:r>
    </w:p>
    <w:p w:rsidR="002043EF" w:rsidRPr="001E32A0" w:rsidRDefault="00000000">
      <w:pPr>
        <w:widowControl w:val="0"/>
        <w:numPr>
          <w:ilvl w:val="1"/>
          <w:numId w:val="3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Osobie odpowiedzialnej za korzystanie z Internetu – należy przez to rozumieć właściwych edukatorów, wchodzących w skład pracowników Muzeum, prowadzących dane wydarzenie, warsztaty lub zwiedzanie Muzeum. </w:t>
      </w:r>
    </w:p>
    <w:p w:rsidR="002043EF" w:rsidRPr="001E32A0" w:rsidRDefault="002043EF">
      <w:pPr>
        <w:spacing w:after="160" w:line="360" w:lineRule="auto"/>
        <w:contextualSpacing/>
        <w:jc w:val="center"/>
        <w:rPr>
          <w:rFonts w:eastAsia="Calibri"/>
          <w:lang w:eastAsia="en-US"/>
        </w:rPr>
      </w:pP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Rozdział II</w:t>
      </w: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Zasady zapewniające bezpieczne relacje pomiędzy pracownikami Muzeum i małoletnimi</w:t>
      </w:r>
    </w:p>
    <w:p w:rsidR="002043EF" w:rsidRPr="001E32A0" w:rsidRDefault="002043EF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§ 1</w:t>
      </w: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 xml:space="preserve">Zasady rekrutacji pracowników Muzeum </w:t>
      </w:r>
    </w:p>
    <w:p w:rsidR="002043EF" w:rsidRPr="001E32A0" w:rsidRDefault="00000000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eastAsia="Arial Unicode MS"/>
          <w:kern w:val="2"/>
          <w:lang w:eastAsia="hi-IN" w:bidi="hi-IN"/>
        </w:rPr>
      </w:pPr>
      <w:r w:rsidRPr="001E32A0">
        <w:rPr>
          <w:rFonts w:eastAsia="Arial Unicode MS"/>
          <w:kern w:val="2"/>
          <w:lang w:eastAsia="hi-IN" w:bidi="hi-IN"/>
        </w:rPr>
        <w:t xml:space="preserve">Przed nawiązaniem stosunku pracy lub przed dopuszczeniem osoby, na jakiejkolwiek podstawie prawnej, do działalności związanej z edukacją małoletnich, działalności związanej z realizacją zainteresowań małoletnich lub jakiejkolwiek innej działalności, o której mowa w art. 21 ust. 1 Ustawy, specjalista ds. kadrowych obowiązany jest do uzyskania informacji, czy dane tej osoby są zamieszczone w Rejestrze z ograniczonym dostępem w rozumieniu Ustawy lub w Rejestrze osób, w stosunku do których Państwowa Komisja do spraw przeciwdziałania wykorzystaniu seksualnemu małoletnich poniżej lat 15 wydała postanowienie o wpisie w Rejestrze. </w:t>
      </w:r>
    </w:p>
    <w:p w:rsidR="002043EF" w:rsidRPr="001E32A0" w:rsidRDefault="00000000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eastAsia="Arial Unicode MS"/>
          <w:kern w:val="2"/>
          <w:lang w:eastAsia="hi-IN" w:bidi="hi-IN"/>
        </w:rPr>
      </w:pPr>
      <w:r w:rsidRPr="001E32A0">
        <w:rPr>
          <w:rFonts w:eastAsia="Arial Unicode MS"/>
          <w:kern w:val="2"/>
          <w:lang w:eastAsia="hi-IN" w:bidi="hi-IN"/>
        </w:rPr>
        <w:t>Pracownik Muzeum podlega weryfikacji, o której mowa w ust. 1, przez cały okres zatrudnienia lub obowiązywania umowy ramowej, raz w roku, w dniu odpowiadającym pierwszej weryfikacji dokonanej przez specjalistę ds. kadrowych.</w:t>
      </w:r>
    </w:p>
    <w:p w:rsidR="002043EF" w:rsidRPr="001E32A0" w:rsidRDefault="00000000">
      <w:pPr>
        <w:widowControl w:val="0"/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>Przed dokonaniem weryfikacji osoba, o której mowa ust. 1, przedkłada Muzeum informację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:rsidR="002043EF" w:rsidRPr="001E32A0" w:rsidRDefault="00000000">
      <w:pPr>
        <w:widowControl w:val="0"/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 xml:space="preserve">Osoba, o której mowa w ust. 1, posiadająca obywatelstwo innego państwa, niż </w:t>
      </w:r>
      <w:r w:rsidRPr="001E32A0">
        <w:rPr>
          <w:rFonts w:eastAsia="Calibri"/>
          <w:lang w:eastAsia="ar-SA"/>
        </w:rPr>
        <w:lastRenderedPageBreak/>
        <w:t xml:space="preserve">Rzeczpospolita Polska, ponadto przedkłada Muzeum informację z rejestru karnego państwa obywatelstwa uzyskiwaną do celów działalności zawodowej lub wolontariackiej związanej z kontaktami z dziećmi. </w:t>
      </w:r>
    </w:p>
    <w:p w:rsidR="002043EF" w:rsidRPr="001E32A0" w:rsidRDefault="00000000">
      <w:pPr>
        <w:widowControl w:val="0"/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 xml:space="preserve">Osoba, o której mowa w ust. 1, składa Muzeum oświadczenie o państwie lub państwach, w których zamieszkiwała w ciągu ostatnich 20 lat, innych, niż Rzeczpospolita Polska i państwo obywatelstwa, oraz jednocześnie przedkłada Muzeum informację z rejestrów karnych tych państw uzyskiwaną do celów działalności zawodowej lub wolontariackiej związanej z kontaktami z dziećmi. </w:t>
      </w:r>
    </w:p>
    <w:p w:rsidR="002043EF" w:rsidRPr="001E32A0" w:rsidRDefault="00000000">
      <w:pPr>
        <w:widowControl w:val="0"/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 xml:space="preserve">Jeżeli prawo państwa, o którym mowa w ust. 4 lub 5 powyżej, nie przewiduje wydawania informacji do celów działalności zawodowej lub wolontariackiej związanej z kontaktami z dziećmi, przedkłada się informację z rejestru karnego tego państwa. Jeśli w państwie tym nie przewiduje się sporządzenia informacji lub nie prowadzi się rejestru karnego, osoba, o której mowa w ust. 1 składa Muzeum pisemne oświadczenie o tym fakcie wraz z 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 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 zgodnie z obowiązującym w Muzeum wzorem. </w:t>
      </w:r>
    </w:p>
    <w:p w:rsidR="002043EF" w:rsidRPr="001E32A0" w:rsidRDefault="00000000">
      <w:pPr>
        <w:widowControl w:val="0"/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 xml:space="preserve">Oświadczenia, o których mowa w ust. 5 i 6 składane są pod rygorem odpowiedzialności karnej za złożenie fałszywego oświadczenia. </w:t>
      </w:r>
    </w:p>
    <w:p w:rsidR="002043EF" w:rsidRPr="001E32A0" w:rsidRDefault="00000000">
      <w:pPr>
        <w:widowControl w:val="0"/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>Informacje, o których mowa w ust. 1-7 powyżej specjalista ds. kadrowych utrwala w formie wydruku</w:t>
      </w:r>
      <w:r w:rsidRPr="001E32A0">
        <w:rPr>
          <w:rFonts w:ascii="Calibri" w:eastAsia="Calibri" w:hAnsi="Calibri" w:cs="Calibri"/>
          <w:lang w:eastAsia="ar-SA"/>
        </w:rPr>
        <w:t xml:space="preserve"> </w:t>
      </w:r>
      <w:r w:rsidRPr="001E32A0">
        <w:rPr>
          <w:rFonts w:eastAsia="Calibri"/>
          <w:lang w:eastAsia="ar-SA"/>
        </w:rPr>
        <w:t xml:space="preserve">oraz wraz z informacjami i oświadczeniami, o których mowa w ust. 3-6 powyżej, załącza do akt osobowych lub dokumentacji dotyczącej pracownika Muzeum. </w:t>
      </w:r>
    </w:p>
    <w:p w:rsidR="002043EF" w:rsidRPr="001E32A0" w:rsidRDefault="00000000">
      <w:pPr>
        <w:widowControl w:val="0"/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>Każdy pracownik inicjujący dopuszczenie osoby do działalności, o której mowa w Ustawie, zobowiązany jest do zawiadomienia specjalisty ds. kadrowych o zamiarze zawarcia umowy z taką osobą z 7-dniowym wyprzedzeniem.</w:t>
      </w:r>
    </w:p>
    <w:p w:rsidR="002043EF" w:rsidRPr="001E32A0" w:rsidRDefault="00000000">
      <w:pPr>
        <w:widowControl w:val="0"/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 xml:space="preserve"> Specjalista ds. kadrowych, przed dopuszczeniem pracownika Muzeum do działalności, o której mowa w Ustawie, odbiera pisemne oświadczenia o zapoznaniu się </w:t>
      </w:r>
      <w:r w:rsidRPr="001E32A0">
        <w:rPr>
          <w:rFonts w:eastAsia="Calibri"/>
          <w:lang w:eastAsia="ar-SA"/>
        </w:rPr>
        <w:lastRenderedPageBreak/>
        <w:t xml:space="preserve">konkretnej osoby z treścią Standardów.  </w:t>
      </w:r>
    </w:p>
    <w:p w:rsidR="002043EF" w:rsidRPr="001E32A0" w:rsidRDefault="002043EF">
      <w:pPr>
        <w:spacing w:after="160" w:line="360" w:lineRule="auto"/>
        <w:ind w:left="284"/>
        <w:contextualSpacing/>
        <w:jc w:val="both"/>
        <w:rPr>
          <w:rFonts w:eastAsia="Calibri"/>
          <w:lang w:eastAsia="ar-SA"/>
        </w:rPr>
      </w:pP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ar-SA"/>
        </w:rPr>
      </w:pPr>
      <w:r w:rsidRPr="001E32A0">
        <w:rPr>
          <w:rFonts w:eastAsia="Calibri"/>
          <w:b/>
          <w:bCs/>
          <w:lang w:eastAsia="ar-SA"/>
        </w:rPr>
        <w:t>§ 2</w:t>
      </w: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ar-SA"/>
        </w:rPr>
      </w:pPr>
      <w:r w:rsidRPr="001E32A0">
        <w:rPr>
          <w:rFonts w:eastAsia="Calibri"/>
          <w:b/>
          <w:bCs/>
          <w:lang w:eastAsia="ar-SA"/>
        </w:rPr>
        <w:t>Zasady bezpiecznych relacji pracowników Muzeum z małoletnimi</w:t>
      </w:r>
    </w:p>
    <w:p w:rsidR="002043EF" w:rsidRPr="001E32A0" w:rsidRDefault="00000000">
      <w:pPr>
        <w:widowControl w:val="0"/>
        <w:numPr>
          <w:ilvl w:val="0"/>
          <w:numId w:val="4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 xml:space="preserve">Podstawową zasadą, jaką powinien kierować się pracownik Muzeum w kontaktach z małoletnimi, jest działanie na rzecz ich dobra. Pracownicy Muzeum traktują małoletnich z szacunkiem, poszanowaniem ich godności oraz wrażliwości. </w:t>
      </w:r>
    </w:p>
    <w:p w:rsidR="002043EF" w:rsidRPr="001E32A0" w:rsidRDefault="00000000">
      <w:pPr>
        <w:widowControl w:val="0"/>
        <w:numPr>
          <w:ilvl w:val="0"/>
          <w:numId w:val="4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 xml:space="preserve">Pracownik Muzeum zobowiązany jest do utrzymywania profesjonalnych relacji z małoletnimi oraz każdorazowego rozważenia, czy reakcja, komunikat bądź działanie wobec małoletniego są adekwatne do sytuacji, bezpieczne i uzasadnione. </w:t>
      </w:r>
    </w:p>
    <w:p w:rsidR="002043EF" w:rsidRPr="001E32A0" w:rsidRDefault="00000000">
      <w:pPr>
        <w:widowControl w:val="0"/>
        <w:numPr>
          <w:ilvl w:val="0"/>
          <w:numId w:val="4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 xml:space="preserve">W przypadku zaobserwowania jakichkolwiek form przemocy pomiędzy małoletnimi pracownik Muzeum zobowiązany jest do niezwłocznej, adekwatnej reakcji, polegającej na powstrzymaniu eskalacji konfliktu. </w:t>
      </w:r>
    </w:p>
    <w:p w:rsidR="002043EF" w:rsidRPr="001E32A0" w:rsidRDefault="00000000">
      <w:pPr>
        <w:widowControl w:val="0"/>
        <w:numPr>
          <w:ilvl w:val="0"/>
          <w:numId w:val="4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 xml:space="preserve">Pracownicy Muzeum stale monitorują sytuacje i dobrostan małoletnich oraz poprawność relacji pomiędzy małoletnimi a pozostałymi pracownikami Muzeum oraz pomiędzy samymi małoletnimi. </w:t>
      </w:r>
    </w:p>
    <w:p w:rsidR="002043EF" w:rsidRPr="001E32A0" w:rsidRDefault="00000000">
      <w:pPr>
        <w:widowControl w:val="0"/>
        <w:numPr>
          <w:ilvl w:val="0"/>
          <w:numId w:val="4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 xml:space="preserve">Pracownik Muzeum, który powziął informację lub podejrzewa, że doszło do krzywdzenia małoletniego, zobowiązany jest do zachowania szczególnej ostrożności w kontaktach z małoletnim, kierując się wyczuciem i empatią. </w:t>
      </w:r>
    </w:p>
    <w:p w:rsidR="002043EF" w:rsidRPr="001E32A0" w:rsidRDefault="00000000">
      <w:pPr>
        <w:widowControl w:val="0"/>
        <w:numPr>
          <w:ilvl w:val="0"/>
          <w:numId w:val="4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 xml:space="preserve">Pracownik Muzeum: </w:t>
      </w:r>
    </w:p>
    <w:p w:rsidR="002043EF" w:rsidRPr="001E32A0" w:rsidRDefault="00000000">
      <w:pPr>
        <w:widowControl w:val="0"/>
        <w:numPr>
          <w:ilvl w:val="1"/>
          <w:numId w:val="4"/>
        </w:numPr>
        <w:spacing w:after="160" w:line="360" w:lineRule="auto"/>
        <w:ind w:left="709" w:hanging="283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>odnosi się do małoletnich z szacunkiem;</w:t>
      </w:r>
    </w:p>
    <w:p w:rsidR="002043EF" w:rsidRPr="001E32A0" w:rsidRDefault="00000000">
      <w:pPr>
        <w:widowControl w:val="0"/>
        <w:numPr>
          <w:ilvl w:val="1"/>
          <w:numId w:val="4"/>
        </w:numPr>
        <w:spacing w:after="160" w:line="360" w:lineRule="auto"/>
        <w:ind w:left="709" w:hanging="283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 xml:space="preserve">wysłuchuje małoletnich i stara się prowadzić rozmowę w sposób dostosowany do sytuacji oraz wieku małoletniego; </w:t>
      </w:r>
    </w:p>
    <w:p w:rsidR="002043EF" w:rsidRPr="001E32A0" w:rsidRDefault="00000000">
      <w:pPr>
        <w:widowControl w:val="0"/>
        <w:numPr>
          <w:ilvl w:val="1"/>
          <w:numId w:val="4"/>
        </w:numPr>
        <w:spacing w:after="160" w:line="360" w:lineRule="auto"/>
        <w:ind w:left="709" w:hanging="283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 xml:space="preserve">nie zawstydza małoletnich, nie lekceważy i nie znieważa ich; </w:t>
      </w:r>
    </w:p>
    <w:p w:rsidR="002043EF" w:rsidRPr="001E32A0" w:rsidRDefault="00000000">
      <w:pPr>
        <w:widowControl w:val="0"/>
        <w:numPr>
          <w:ilvl w:val="1"/>
          <w:numId w:val="4"/>
        </w:numPr>
        <w:spacing w:after="160" w:line="360" w:lineRule="auto"/>
        <w:ind w:left="709" w:hanging="283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>kieruje swoje komunikaty spokojnym tonem głosu, nie podnosi głosu bez rzeczywistej potrzeby (np. w celu ostrzeżenia w sytuacjach niebezpiecznych);</w:t>
      </w:r>
    </w:p>
    <w:p w:rsidR="002043EF" w:rsidRPr="001E32A0" w:rsidRDefault="00000000">
      <w:pPr>
        <w:widowControl w:val="0"/>
        <w:numPr>
          <w:ilvl w:val="1"/>
          <w:numId w:val="4"/>
        </w:numPr>
        <w:spacing w:after="160" w:line="360" w:lineRule="auto"/>
        <w:ind w:left="709" w:hanging="283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>nie stosuje żadnych z form krzywdzenia.</w:t>
      </w:r>
    </w:p>
    <w:p w:rsidR="002043EF" w:rsidRPr="001E32A0" w:rsidRDefault="00000000">
      <w:pPr>
        <w:widowControl w:val="0"/>
        <w:numPr>
          <w:ilvl w:val="0"/>
          <w:numId w:val="4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ar-SA"/>
        </w:rPr>
      </w:pPr>
      <w:bookmarkStart w:id="0" w:name="_Hlk158213984"/>
      <w:r w:rsidRPr="001E32A0">
        <w:rPr>
          <w:rFonts w:eastAsia="Calibri"/>
          <w:lang w:eastAsia="ar-SA"/>
        </w:rPr>
        <w:t xml:space="preserve">Bezpośredni kontakt z małoletnim nie może być niejawny lub ukrywany, wiązać się z jakąkolwiek gratyfikacją ani wynikać z relacji podporządkowania. </w:t>
      </w:r>
    </w:p>
    <w:p w:rsidR="002043EF" w:rsidRPr="001E32A0" w:rsidRDefault="00000000">
      <w:pPr>
        <w:widowControl w:val="0"/>
        <w:numPr>
          <w:ilvl w:val="0"/>
          <w:numId w:val="4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ar-SA"/>
        </w:rPr>
      </w:pPr>
      <w:r w:rsidRPr="001E32A0">
        <w:rPr>
          <w:rFonts w:eastAsia="Calibri"/>
          <w:lang w:eastAsia="ar-SA"/>
        </w:rPr>
        <w:t>Pracownik Muzeum nie kontaktuje się z małoletnimi z wykorzystaniem prywatnych kanałów komunikacji bez wiedzy opiekunów małoletnich</w:t>
      </w:r>
      <w:r w:rsidRPr="001E32A0">
        <w:rPr>
          <w:lang w:eastAsia="ar-SA"/>
        </w:rPr>
        <w:t>.</w:t>
      </w:r>
      <w:bookmarkEnd w:id="0"/>
      <w:r w:rsidRPr="001E32A0">
        <w:rPr>
          <w:lang w:eastAsia="ar-SA"/>
        </w:rPr>
        <w:t xml:space="preserve"> </w:t>
      </w:r>
    </w:p>
    <w:p w:rsidR="002043EF" w:rsidRDefault="002043EF">
      <w:pPr>
        <w:spacing w:after="160" w:line="360" w:lineRule="auto"/>
        <w:contextualSpacing/>
        <w:jc w:val="center"/>
        <w:rPr>
          <w:rFonts w:eastAsia="Calibri"/>
          <w:lang w:eastAsia="en-US"/>
        </w:rPr>
      </w:pPr>
    </w:p>
    <w:p w:rsidR="006150EE" w:rsidRDefault="006150EE">
      <w:pPr>
        <w:spacing w:after="160" w:line="360" w:lineRule="auto"/>
        <w:contextualSpacing/>
        <w:jc w:val="center"/>
        <w:rPr>
          <w:rFonts w:eastAsia="Calibri"/>
          <w:lang w:eastAsia="en-US"/>
        </w:rPr>
      </w:pPr>
    </w:p>
    <w:p w:rsidR="006150EE" w:rsidRPr="001E32A0" w:rsidRDefault="006150EE">
      <w:pPr>
        <w:spacing w:after="160" w:line="360" w:lineRule="auto"/>
        <w:contextualSpacing/>
        <w:jc w:val="center"/>
        <w:rPr>
          <w:rFonts w:eastAsia="Calibri"/>
          <w:lang w:eastAsia="en-US"/>
        </w:rPr>
      </w:pP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lastRenderedPageBreak/>
        <w:t>Rozdział III</w:t>
      </w: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Procedura podejmowania interwencji w sytuacji podejrzenia krzywdzenia małoletniego lub posiadania informacji o podejrzeniu krzywdzenia małoletniego</w:t>
      </w:r>
    </w:p>
    <w:p w:rsidR="002043EF" w:rsidRPr="001E32A0" w:rsidRDefault="002043EF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§ 1</w:t>
      </w: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Zasady podejmowania interwencji</w:t>
      </w:r>
    </w:p>
    <w:p w:rsidR="002043EF" w:rsidRPr="001E32A0" w:rsidRDefault="00000000">
      <w:pPr>
        <w:widowControl w:val="0"/>
        <w:numPr>
          <w:ilvl w:val="0"/>
          <w:numId w:val="5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Pracownik Muzeum dokonuje oceny ryzyka i zwraca uwagę na symptomy krzywdzenia małoletnich. </w:t>
      </w:r>
    </w:p>
    <w:p w:rsidR="002043EF" w:rsidRPr="001E32A0" w:rsidRDefault="00000000">
      <w:pPr>
        <w:widowControl w:val="0"/>
        <w:numPr>
          <w:ilvl w:val="0"/>
          <w:numId w:val="5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Pracownik Muzeum zwraca uwagę w szczególności na poniższe czynniki ryzyka:</w:t>
      </w:r>
    </w:p>
    <w:p w:rsidR="002043EF" w:rsidRPr="001E32A0" w:rsidRDefault="00000000">
      <w:pPr>
        <w:widowControl w:val="0"/>
        <w:numPr>
          <w:ilvl w:val="1"/>
          <w:numId w:val="5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widoczne obrażenia ciała (siniaki, ugryzienia, rany), których pochodzenie trudno jest wyjaśnić;</w:t>
      </w:r>
    </w:p>
    <w:p w:rsidR="002043EF" w:rsidRPr="001E32A0" w:rsidRDefault="00000000">
      <w:pPr>
        <w:widowControl w:val="0"/>
        <w:numPr>
          <w:ilvl w:val="1"/>
          <w:numId w:val="5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nadmierne zakrywanie ciała nieadekwatne do pogody;</w:t>
      </w:r>
    </w:p>
    <w:p w:rsidR="002043EF" w:rsidRPr="001E32A0" w:rsidRDefault="00000000">
      <w:pPr>
        <w:widowControl w:val="0"/>
        <w:numPr>
          <w:ilvl w:val="1"/>
          <w:numId w:val="5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strach przed opiekunem, obawy przed powrotem do domu; </w:t>
      </w:r>
    </w:p>
    <w:p w:rsidR="002043EF" w:rsidRPr="001E32A0" w:rsidRDefault="00000000">
      <w:pPr>
        <w:widowControl w:val="0"/>
        <w:numPr>
          <w:ilvl w:val="1"/>
          <w:numId w:val="5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strach przed osobami dorosłymi;</w:t>
      </w:r>
    </w:p>
    <w:p w:rsidR="002043EF" w:rsidRPr="001E32A0" w:rsidRDefault="00000000">
      <w:pPr>
        <w:widowControl w:val="0"/>
        <w:numPr>
          <w:ilvl w:val="1"/>
          <w:numId w:val="5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używanie środków psychoaktywnych; </w:t>
      </w:r>
    </w:p>
    <w:p w:rsidR="002043EF" w:rsidRPr="001E32A0" w:rsidRDefault="00000000">
      <w:pPr>
        <w:widowControl w:val="0"/>
        <w:numPr>
          <w:ilvl w:val="1"/>
          <w:numId w:val="5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nadmierne szukanie kontaktu z dorosłym;</w:t>
      </w:r>
    </w:p>
    <w:p w:rsidR="002043EF" w:rsidRPr="001E32A0" w:rsidRDefault="00000000">
      <w:pPr>
        <w:widowControl w:val="0"/>
        <w:numPr>
          <w:ilvl w:val="1"/>
          <w:numId w:val="5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pojawianie się w pracach artystycznych, rozmowach, zachowaniu małoletniego motywów przemocy lub motywów seksualnych;</w:t>
      </w:r>
    </w:p>
    <w:p w:rsidR="002043EF" w:rsidRPr="001E32A0" w:rsidRDefault="00000000">
      <w:pPr>
        <w:widowControl w:val="0"/>
        <w:numPr>
          <w:ilvl w:val="1"/>
          <w:numId w:val="5"/>
        </w:numPr>
        <w:spacing w:after="160"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nadmierne rozbudzenie seksualne małoletniego nieadekwatne do wieku. </w:t>
      </w:r>
    </w:p>
    <w:p w:rsidR="002043EF" w:rsidRPr="001E32A0" w:rsidRDefault="00000000">
      <w:pPr>
        <w:widowControl w:val="0"/>
        <w:numPr>
          <w:ilvl w:val="0"/>
          <w:numId w:val="5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W przypadku powzięcia przez pracownika Muzeum podejrzenia krzywdzenia małoletniego lub uzyskania informacji w tym przedmiocie, pracownik Muzeum niezwłocznie informuje o tym Dyrektora Muzeum lub Głównemu Specjaliście Muzeum</w:t>
      </w:r>
    </w:p>
    <w:p w:rsidR="002043EF" w:rsidRPr="001E32A0" w:rsidRDefault="00000000">
      <w:pPr>
        <w:widowControl w:val="0"/>
        <w:numPr>
          <w:ilvl w:val="0"/>
          <w:numId w:val="5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Interwencja podejmowana jest przez Kierownika Działu Dokumentacji i Inwentaryzacji Zabytków, który może powierzyć te działania pracownikom Działu Naukowo - Oświatowego.</w:t>
      </w:r>
    </w:p>
    <w:p w:rsidR="002043EF" w:rsidRPr="001E32A0" w:rsidRDefault="00000000">
      <w:pPr>
        <w:widowControl w:val="0"/>
        <w:numPr>
          <w:ilvl w:val="0"/>
          <w:numId w:val="5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W przypadku, gdy zgłoszenie krzywdzenia dotyczyło osób wskazanych w ust. 2-3 powyżej, osoby te są całkowicie wyłączone z dalszej procedury. </w:t>
      </w:r>
    </w:p>
    <w:p w:rsidR="002043EF" w:rsidRPr="001E32A0" w:rsidRDefault="00000000">
      <w:pPr>
        <w:widowControl w:val="0"/>
        <w:numPr>
          <w:ilvl w:val="0"/>
          <w:numId w:val="5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W miarę możliwości osoba podejmująca interwencję, za zgodą Dyrektora lub Głównego Specjalisty Muzeum, może zadecydować o zaangażowaniu specjalistów, w szczególności psychologów i pedagogów, celem skorzystania z ich pomocy przy rozmowie z małoletnim. </w:t>
      </w:r>
    </w:p>
    <w:p w:rsidR="002043EF" w:rsidRPr="001E32A0" w:rsidRDefault="00000000">
      <w:pPr>
        <w:widowControl w:val="0"/>
        <w:numPr>
          <w:ilvl w:val="0"/>
          <w:numId w:val="5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W przypadku podejrzenia, że zdrowie lub życie małoletniego jest zagrożone, pracownik Muzeum ma obowiązek niezwłocznie poinformować o tym fakcie właściwe służby. </w:t>
      </w:r>
    </w:p>
    <w:p w:rsidR="002043EF" w:rsidRDefault="002043EF">
      <w:pPr>
        <w:spacing w:after="160" w:line="360" w:lineRule="auto"/>
        <w:ind w:left="284"/>
        <w:contextualSpacing/>
        <w:jc w:val="both"/>
        <w:rPr>
          <w:rFonts w:eastAsia="Calibri"/>
          <w:lang w:eastAsia="en-US"/>
        </w:rPr>
      </w:pPr>
    </w:p>
    <w:p w:rsidR="006150EE" w:rsidRPr="001E32A0" w:rsidRDefault="006150EE">
      <w:pPr>
        <w:spacing w:after="160" w:line="360" w:lineRule="auto"/>
        <w:ind w:left="284"/>
        <w:contextualSpacing/>
        <w:jc w:val="both"/>
        <w:rPr>
          <w:rFonts w:eastAsia="Calibri"/>
          <w:lang w:eastAsia="en-US"/>
        </w:rPr>
      </w:pPr>
    </w:p>
    <w:p w:rsidR="002043EF" w:rsidRPr="001E32A0" w:rsidRDefault="00000000">
      <w:pPr>
        <w:spacing w:after="160" w:line="360" w:lineRule="auto"/>
        <w:ind w:left="720" w:hanging="720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lastRenderedPageBreak/>
        <w:t>§ 2</w:t>
      </w:r>
    </w:p>
    <w:p w:rsidR="002043EF" w:rsidRPr="001E32A0" w:rsidRDefault="00000000">
      <w:pPr>
        <w:spacing w:after="160" w:line="360" w:lineRule="auto"/>
        <w:ind w:left="720" w:hanging="720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Sposoby dokumentowania przebiegu interwencji</w:t>
      </w:r>
    </w:p>
    <w:p w:rsidR="002043EF" w:rsidRPr="001E32A0" w:rsidRDefault="00000000">
      <w:pPr>
        <w:widowControl w:val="0"/>
        <w:numPr>
          <w:ilvl w:val="0"/>
          <w:numId w:val="6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Z przebiegu każdej interwencji osoba podejmująca interwencję sporządza kartę interwencji.</w:t>
      </w:r>
    </w:p>
    <w:p w:rsidR="002043EF" w:rsidRPr="001E32A0" w:rsidRDefault="00000000">
      <w:pPr>
        <w:widowControl w:val="0"/>
        <w:numPr>
          <w:ilvl w:val="0"/>
          <w:numId w:val="6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Pracownicy Muzeum zobowiązani są do zachowania w tajemnicy wszelkich informacji związanych z podejrzeniem krzywdzenia małoletniego, z zastrzeżeniem § 1 ust. 2 niniejszego rozdziału. </w:t>
      </w:r>
    </w:p>
    <w:p w:rsidR="002043EF" w:rsidRPr="001E32A0" w:rsidRDefault="00000000">
      <w:pPr>
        <w:widowControl w:val="0"/>
        <w:numPr>
          <w:ilvl w:val="0"/>
          <w:numId w:val="6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W przypadku, gdy podejrzenie zagrożenia bezpieczeństwa małoletniego zgłosili opiekunowie małoletniego, a podejrzenie to nie zostało potwierdzone, należy o tym fakcie poinformować opiekunów małoletniego na piśmie oraz sporządzić kartę interwencji. </w:t>
      </w:r>
    </w:p>
    <w:p w:rsidR="002043EF" w:rsidRPr="001E32A0" w:rsidRDefault="00000000">
      <w:pPr>
        <w:widowControl w:val="0"/>
        <w:numPr>
          <w:ilvl w:val="0"/>
          <w:numId w:val="6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Karty interwencji, z zastrzeżeniem § 3 ust. 1 poniżej, przechowuje osoba odpowiedzialna za Standardy przez okres odpowiadający okresowi przedawnienia czynów zabronionych lub czynów karalnych, których podejrzenia popełnienia dotyczy zgłoszenie przewidzianych w obowiązujących przepisach, nie krócej jednak, niż 2 lata. </w:t>
      </w:r>
    </w:p>
    <w:p w:rsidR="002043EF" w:rsidRPr="001E32A0" w:rsidRDefault="002043EF">
      <w:pPr>
        <w:spacing w:after="160" w:line="360" w:lineRule="auto"/>
        <w:ind w:left="720"/>
        <w:contextualSpacing/>
        <w:jc w:val="both"/>
        <w:rPr>
          <w:rFonts w:eastAsia="Calibri"/>
          <w:lang w:eastAsia="en-US"/>
        </w:rPr>
      </w:pPr>
    </w:p>
    <w:p w:rsidR="002043EF" w:rsidRPr="001E32A0" w:rsidRDefault="00000000">
      <w:pPr>
        <w:spacing w:after="160" w:line="360" w:lineRule="auto"/>
        <w:ind w:left="720" w:hanging="720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§ 3</w:t>
      </w:r>
    </w:p>
    <w:p w:rsidR="002043EF" w:rsidRPr="001E32A0" w:rsidRDefault="00000000">
      <w:pPr>
        <w:spacing w:after="160" w:line="360" w:lineRule="auto"/>
        <w:ind w:left="720" w:hanging="720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Przebieg interwencji</w:t>
      </w:r>
    </w:p>
    <w:p w:rsidR="002043EF" w:rsidRPr="001E32A0" w:rsidRDefault="00000000">
      <w:pPr>
        <w:widowControl w:val="0"/>
        <w:numPr>
          <w:ilvl w:val="0"/>
          <w:numId w:val="7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W przypadku, gdy zgłoszenie obejmuje podejrzenie krzywdzenia przez pracownika Muzeum, dany pracownik Muzeum zostaje niezwłocznie odsunięty od wszelkich form kontaktu z małoletnimi do czasu wyjaśnienia sprawy. Karta interwencji sporządzona zgodnie z § 2 powyżej zostanie dołączona do akt osobowych lub dokumentacji pracownika Muzeum. </w:t>
      </w:r>
    </w:p>
    <w:p w:rsidR="002043EF" w:rsidRPr="001E32A0" w:rsidRDefault="00000000">
      <w:pPr>
        <w:widowControl w:val="0"/>
        <w:numPr>
          <w:ilvl w:val="0"/>
          <w:numId w:val="7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Osoba podejmująca interwencję przeprowadza rozmowę z małoletnim i innymi osobami mającymi lub mogącymi mieć wiedzę o zdarzeniu i o sytuacji osobistej (rodzinnej, zdrowotnej) małoletniego, w szczególności jego opiekunem. Osoba podejmująca interwencję stara się ustalić przebieg zdarzenia oraz wpływ zdarzenia na zdrowie psychiczne i fizyczne małoletniego. Ustalenia podjęte w toku interwencji są utrwalane na karcie interwencji. </w:t>
      </w:r>
    </w:p>
    <w:p w:rsidR="002043EF" w:rsidRPr="001E32A0" w:rsidRDefault="00000000">
      <w:pPr>
        <w:widowControl w:val="0"/>
        <w:numPr>
          <w:ilvl w:val="0"/>
          <w:numId w:val="7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W przypadku, gdy podejmowana interwencja dotyczy podejrzenia krzywdzenia małoletniego przez pracownika Muzeum, Dyrektor wysłuchuje pracownika Muzeum oraz inne osoby mające wiedzę o zdarzeniu. W sytuacji, gdy podejrzenia zostaną potwierdzone, Dyrektor stosuje odpowiednie środki dyscyplinujące, w tym kary porządkowe zgodnie z przepisami Kodeksu pracy. </w:t>
      </w:r>
    </w:p>
    <w:p w:rsidR="002043EF" w:rsidRPr="001E32A0" w:rsidRDefault="00000000">
      <w:pPr>
        <w:widowControl w:val="0"/>
        <w:numPr>
          <w:ilvl w:val="0"/>
          <w:numId w:val="7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W przypadku, gdy podejmowana interwencja dotyczy podejrzenia krzywdzenia </w:t>
      </w:r>
      <w:r w:rsidRPr="001E32A0">
        <w:rPr>
          <w:rFonts w:eastAsia="Calibri"/>
          <w:lang w:eastAsia="en-US"/>
        </w:rPr>
        <w:lastRenderedPageBreak/>
        <w:t xml:space="preserve">małoletniego przez innego małoletniego należy dodatkowo przeprowadzić rozmowę z małoletnim podejrzewanym o krzywdzenie oraz jego opiekunem, a także oddzielnie z małoletnim poddawanych krzywdzeniu i jego opiekunem. Podczas rozmowy należy upewnić się, że małoletni podejrzewany o krzywdzenie nie jest krzywdzony przez swojego opiekuna lub inne osoby. </w:t>
      </w:r>
    </w:p>
    <w:p w:rsidR="002043EF" w:rsidRPr="001E32A0" w:rsidRDefault="00000000">
      <w:pPr>
        <w:widowControl w:val="0"/>
        <w:numPr>
          <w:ilvl w:val="0"/>
          <w:numId w:val="7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Po wyjaśnieniu okoliczności zdarzenia Dyrektor, Główny Specjalista Muzeum lub osoba podejmująca interwencję przeprowadza rozmowę z opiekunami małoletniego, podczas której informuje o zdarzeniu oraz o możliwości uzyskania specjalistycznego wsparcia we właściwych organizacjach lub służbach. W przypadku, o którym mowa w ust. 4 powyżej, rozmowę przeprowadza się z opiekunami małoletniego krzywdzonego i małoletniego krzywdzącego. Podczas rozmowy należy ustalić plan wyeliminowania zachowań niepożądanych. </w:t>
      </w:r>
    </w:p>
    <w:p w:rsidR="002043EF" w:rsidRPr="001E32A0" w:rsidRDefault="00000000">
      <w:pPr>
        <w:widowControl w:val="0"/>
        <w:numPr>
          <w:ilvl w:val="0"/>
          <w:numId w:val="7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W przypadku, gdy w toku podejmowanej interwencji zostanie ustalone, że opiekun małoletniego zaniedbuje jego potrzeby psychofizyczne lub rodzina jest niewydolna wychowawczo, Dyrektor lub Główny Specjalista Muzeum, niezwłocznie informuje właściwy ośrodek pomocy społecznej o potrzebie pomocy rodzinie, gdy niespełnianie potrzeb wynika z sytuacji ubóstwa, bądź – w przypadku przemocy i zaniedbania – konieczności wszczęcia procedury Niebieskiej Karty. </w:t>
      </w:r>
    </w:p>
    <w:p w:rsidR="002043EF" w:rsidRPr="001E32A0" w:rsidRDefault="00000000">
      <w:pPr>
        <w:widowControl w:val="0"/>
        <w:numPr>
          <w:ilvl w:val="0"/>
          <w:numId w:val="7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W ramach przebiegu interwencji, w przypadku małoletnich niepełnosprawnych lub ze specjalnymi potrzebami edukacyjnymi, pracownicy Muzeum dostosowują swoje działania do możliwości i potrzeb małoletnich, korzystając w tym zakresie z pomocy specjalistów.</w:t>
      </w:r>
    </w:p>
    <w:p w:rsidR="002043EF" w:rsidRPr="001E32A0" w:rsidRDefault="002043EF">
      <w:pPr>
        <w:spacing w:after="160" w:line="360" w:lineRule="auto"/>
        <w:ind w:left="284"/>
        <w:contextualSpacing/>
        <w:jc w:val="both"/>
        <w:rPr>
          <w:rFonts w:eastAsia="Calibri"/>
          <w:lang w:eastAsia="en-US"/>
        </w:rPr>
      </w:pPr>
    </w:p>
    <w:p w:rsidR="002043EF" w:rsidRPr="001E32A0" w:rsidRDefault="00000000">
      <w:pPr>
        <w:spacing w:after="160" w:line="360" w:lineRule="auto"/>
        <w:ind w:left="720" w:hanging="720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§ 4</w:t>
      </w: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Dalsze działania</w:t>
      </w:r>
    </w:p>
    <w:p w:rsidR="002043EF" w:rsidRPr="001E32A0" w:rsidRDefault="00000000">
      <w:pPr>
        <w:widowControl w:val="0"/>
        <w:numPr>
          <w:ilvl w:val="0"/>
          <w:numId w:val="8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W przypadku, gdy w toku interwencji przeprowadzonej zgodnie z powyższą procedurą zostanie powzięte podejrzenie, że doszło do popełnienia przestępstwa na szkodę małoletniego, Dyrektor we współpracy z działem prawnym Organizatora Muzeum sporządza zawiadomienie o możliwości popełnienia przestępstwa i przekazuje do właściwej jednostki policji lub prokuratury. W sytuacji podejrzenia popełnienia przestępstwa z udziałem przemocy lub przestępstwa przeciwko wolności seksualnej zawiadomienie powinno zostać złożone niezwłocznie. </w:t>
      </w:r>
    </w:p>
    <w:p w:rsidR="002043EF" w:rsidRPr="001E32A0" w:rsidRDefault="00000000">
      <w:pPr>
        <w:widowControl w:val="0"/>
        <w:numPr>
          <w:ilvl w:val="0"/>
          <w:numId w:val="8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W przypadku, gdy z rozmowy z opiekunem wynika, że nie jest on zainteresowany pomocą małoletniemu, ignoruje zdarzenie lub nie okazuje wsparcia małoletniemu, Dyrektor we współpracy z działem prawnym Organizatora Muzeum sporządza wniosek o wgląd w </w:t>
      </w:r>
      <w:r w:rsidRPr="001E32A0">
        <w:rPr>
          <w:rFonts w:eastAsia="Calibri"/>
          <w:lang w:eastAsia="en-US"/>
        </w:rPr>
        <w:lastRenderedPageBreak/>
        <w:t xml:space="preserve">sytuację rodziny do właściwego sądu rodzinnego. </w:t>
      </w:r>
    </w:p>
    <w:p w:rsidR="002043EF" w:rsidRPr="001E32A0" w:rsidRDefault="002043EF">
      <w:pPr>
        <w:spacing w:after="160" w:line="360" w:lineRule="auto"/>
        <w:contextualSpacing/>
        <w:jc w:val="center"/>
        <w:rPr>
          <w:rFonts w:eastAsia="Calibri"/>
          <w:lang w:eastAsia="en-US"/>
        </w:rPr>
      </w:pP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 xml:space="preserve">Rozdział IV </w:t>
      </w: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Zasady przeglądu i aktualizacji Standardów</w:t>
      </w:r>
    </w:p>
    <w:p w:rsidR="002043EF" w:rsidRPr="001E32A0" w:rsidRDefault="00000000">
      <w:pPr>
        <w:widowControl w:val="0"/>
        <w:numPr>
          <w:ilvl w:val="0"/>
          <w:numId w:val="9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Nie rzadziej, niż raz na dwa lata, Dyrektor Muzeum dokonuje przeglądu Standardów oraz weryfikuje potrzebę ich aktualizacji. </w:t>
      </w:r>
    </w:p>
    <w:p w:rsidR="002043EF" w:rsidRPr="001E32A0" w:rsidRDefault="00000000">
      <w:pPr>
        <w:widowControl w:val="0"/>
        <w:numPr>
          <w:ilvl w:val="0"/>
          <w:numId w:val="9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Osoba odpowiedzialna za Standardy monitoruje realizację Standardów, reaguje na ich naruszenie oraz koordynuje zmiany w Standardach prowadząc równocześnie rejestr zgłoszeń i proponowanych zmian. </w:t>
      </w:r>
    </w:p>
    <w:p w:rsidR="002043EF" w:rsidRPr="001E32A0" w:rsidRDefault="00000000">
      <w:pPr>
        <w:widowControl w:val="0"/>
        <w:numPr>
          <w:ilvl w:val="0"/>
          <w:numId w:val="9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Pracownik Muzeum może przekazywać swoje uwagi, proponować zmiany względem uregulowań zawartych w Standardach do osoby odpowiedzialnej za Standardy oraz zgłaszać incydenty naruszania Standardów. </w:t>
      </w:r>
    </w:p>
    <w:p w:rsidR="002043EF" w:rsidRPr="001E32A0" w:rsidRDefault="00000000">
      <w:pPr>
        <w:widowControl w:val="0"/>
        <w:numPr>
          <w:ilvl w:val="0"/>
          <w:numId w:val="9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Wszelkie uwagi, proponowane zmiany i incydenty w zakresie naruszania Standardów osoba odpowiedzialna za Standardy przekazuje Dyrektorowi Muzeum lub Głównemu Specjaliście Muzeum. </w:t>
      </w:r>
    </w:p>
    <w:p w:rsidR="002043EF" w:rsidRPr="001E32A0" w:rsidRDefault="00000000">
      <w:pPr>
        <w:widowControl w:val="0"/>
        <w:numPr>
          <w:ilvl w:val="0"/>
          <w:numId w:val="9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Wszelkich zmian w Standardach dokonuje Dyrektor zarządzeniem. </w:t>
      </w:r>
    </w:p>
    <w:p w:rsidR="002043EF" w:rsidRPr="001E32A0" w:rsidRDefault="002043EF">
      <w:pPr>
        <w:spacing w:after="160" w:line="360" w:lineRule="auto"/>
        <w:contextualSpacing/>
        <w:jc w:val="center"/>
        <w:rPr>
          <w:rFonts w:eastAsia="Calibri"/>
          <w:lang w:eastAsia="en-US"/>
        </w:rPr>
      </w:pP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Rozdział V</w:t>
      </w: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Przygotowanie pracowników Muzeum do stosowania Standardów</w:t>
      </w:r>
    </w:p>
    <w:p w:rsidR="002043EF" w:rsidRPr="001E32A0" w:rsidRDefault="00000000">
      <w:pPr>
        <w:widowControl w:val="0"/>
        <w:numPr>
          <w:ilvl w:val="0"/>
          <w:numId w:val="10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Standardy są ogólnie dostępne dla pracowników Muzeum na stronie internetowej Muzeum oraz w formie drukowanej w przestrzeni edukacyjnej Muzeum. </w:t>
      </w:r>
    </w:p>
    <w:p w:rsidR="002043EF" w:rsidRPr="001E32A0" w:rsidRDefault="00000000">
      <w:pPr>
        <w:widowControl w:val="0"/>
        <w:numPr>
          <w:ilvl w:val="0"/>
          <w:numId w:val="10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Przed rozpoczęciem czynności pracownik Muzeum zobowiązany jest zapoznać się z treścią Standardów i złożyć oświadczenie zgodnie z § 1 ust. 6 rozdziału II Standardów. </w:t>
      </w:r>
    </w:p>
    <w:p w:rsidR="002043EF" w:rsidRPr="001E32A0" w:rsidRDefault="00000000">
      <w:pPr>
        <w:widowControl w:val="0"/>
        <w:numPr>
          <w:ilvl w:val="0"/>
          <w:numId w:val="10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Wszelkie wątpliwości co do zakresu stosowania Standardów pracownik Muzeum kieruje do osoby odpowiedzialnej za Standardy. Osoba odpowiedzialna za Standardy udziela niezbędnych pouczeń co do sposobu stosowania Standardów. </w:t>
      </w:r>
    </w:p>
    <w:p w:rsidR="002043EF" w:rsidRPr="001E32A0" w:rsidRDefault="002043EF">
      <w:pPr>
        <w:spacing w:after="160" w:line="360" w:lineRule="auto"/>
        <w:ind w:left="284"/>
        <w:contextualSpacing/>
        <w:jc w:val="both"/>
        <w:rPr>
          <w:rFonts w:eastAsia="Calibri"/>
          <w:lang w:eastAsia="en-US"/>
        </w:rPr>
      </w:pP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Rozdział VI</w:t>
      </w: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Zasady udostępniania Standardów opiekunom małoletnich oraz małoletnim</w:t>
      </w:r>
    </w:p>
    <w:p w:rsidR="002043EF" w:rsidRPr="001E32A0" w:rsidRDefault="00000000">
      <w:pPr>
        <w:widowControl w:val="0"/>
        <w:numPr>
          <w:ilvl w:val="0"/>
          <w:numId w:val="11"/>
        </w:numPr>
        <w:spacing w:after="160" w:line="360" w:lineRule="auto"/>
        <w:ind w:left="284" w:hanging="284"/>
        <w:contextualSpacing/>
        <w:jc w:val="both"/>
        <w:rPr>
          <w:rFonts w:eastAsia="Calibri"/>
          <w:b/>
          <w:bCs/>
          <w:lang w:eastAsia="en-US"/>
        </w:rPr>
      </w:pPr>
      <w:r w:rsidRPr="001E32A0">
        <w:rPr>
          <w:rFonts w:eastAsia="Calibri"/>
          <w:lang w:eastAsia="en-US"/>
        </w:rPr>
        <w:t xml:space="preserve">Standardy są ogólnie dostępne dla opiekunów małoletnich oraz samych małoletnich na stronie internetowej Muzeum oraz w formie drukowanej w przestrzeni edukacyjnej Muzeum. </w:t>
      </w:r>
    </w:p>
    <w:p w:rsidR="002043EF" w:rsidRPr="001E32A0" w:rsidRDefault="00000000">
      <w:pPr>
        <w:widowControl w:val="0"/>
        <w:numPr>
          <w:ilvl w:val="0"/>
          <w:numId w:val="11"/>
        </w:numPr>
        <w:spacing w:after="160" w:line="360" w:lineRule="auto"/>
        <w:ind w:left="284" w:hanging="284"/>
        <w:contextualSpacing/>
        <w:jc w:val="both"/>
        <w:rPr>
          <w:rFonts w:eastAsia="Calibri"/>
          <w:b/>
          <w:bCs/>
          <w:lang w:eastAsia="en-US"/>
        </w:rPr>
      </w:pPr>
      <w:r w:rsidRPr="001E32A0">
        <w:rPr>
          <w:rFonts w:eastAsia="Calibri"/>
          <w:lang w:eastAsia="en-US"/>
        </w:rPr>
        <w:t xml:space="preserve">Standardy są udostępniane na stronie internetowej Muzeum w formie pełnej i skróconej, sporządzonej w sposób zapewniający ich zrozumienie przez małoletnich. </w:t>
      </w:r>
    </w:p>
    <w:p w:rsidR="002043EF" w:rsidRPr="006150EE" w:rsidRDefault="00000000" w:rsidP="006150EE">
      <w:pPr>
        <w:widowControl w:val="0"/>
        <w:numPr>
          <w:ilvl w:val="0"/>
          <w:numId w:val="11"/>
        </w:numPr>
        <w:spacing w:after="160" w:line="360" w:lineRule="auto"/>
        <w:ind w:left="284" w:hanging="284"/>
        <w:contextualSpacing/>
        <w:jc w:val="both"/>
        <w:rPr>
          <w:rFonts w:eastAsia="Calibri"/>
          <w:b/>
          <w:bCs/>
          <w:lang w:eastAsia="en-US"/>
        </w:rPr>
      </w:pPr>
      <w:r w:rsidRPr="001E32A0">
        <w:rPr>
          <w:rFonts w:eastAsia="Calibri"/>
          <w:lang w:eastAsia="en-US"/>
        </w:rPr>
        <w:lastRenderedPageBreak/>
        <w:t xml:space="preserve">Opiekunowie małoletnich, przed wzięciem udziału przez małoletniego w wydarzeniu bądź warsztatach organizowanych przez Muzeum, zobowiązani są zapoznać się z treścią Standardów i zapoznać małoletnich z treścią skróconych Standardów. W przypadku zwiedzania wystaw przez zorganizowane grupy małoletnich, obowiązek zapoznania się ze Standardami i zapoznania małoletnich z treścią skróconych Standardów spoczywa na nauczycielach lub instruktorach (opiekunach grup). Opiekunowie lub opiekunowie grup podpisują oświadczenie o zapoznaniu się ze Standardami oraz o zapoznaniu małoletnich ze skróconymi Standardami. </w:t>
      </w:r>
    </w:p>
    <w:p w:rsidR="002043EF" w:rsidRPr="001E32A0" w:rsidRDefault="002043EF">
      <w:pPr>
        <w:spacing w:after="160" w:line="360" w:lineRule="auto"/>
        <w:contextualSpacing/>
        <w:jc w:val="center"/>
        <w:rPr>
          <w:rFonts w:eastAsia="Calibri"/>
          <w:lang w:eastAsia="en-US"/>
        </w:rPr>
      </w:pP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 xml:space="preserve">Rozdział VII </w:t>
      </w: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 xml:space="preserve">Zasady korzystania z urządzeń elektronicznych z dostępem do sieci Internet oraz procedury ochrony małoletnich przed treściami szkodliwymi i zagrożeniami w sieci Internet utrwalonymi w innej formie </w:t>
      </w:r>
    </w:p>
    <w:p w:rsidR="002043EF" w:rsidRPr="001E32A0" w:rsidRDefault="00000000">
      <w:pPr>
        <w:widowControl w:val="0"/>
        <w:numPr>
          <w:ilvl w:val="0"/>
          <w:numId w:val="12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Muzeum nie zapewnia małoletnim możliwości korzystania z urządzeń elektronicznych z dostępem do sieci Internet. </w:t>
      </w:r>
    </w:p>
    <w:p w:rsidR="002043EF" w:rsidRPr="001E32A0" w:rsidRDefault="00000000">
      <w:pPr>
        <w:widowControl w:val="0"/>
        <w:numPr>
          <w:ilvl w:val="0"/>
          <w:numId w:val="12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Obowiązki w zakresie sprawowania nadzoru nad korzystaniem z Internetu przez małoletnich w czasie wydarzeń i warsztatów organizowanych przez Muzeum oraz w czasie zwiedzania Muzeum w miarę możliwości wykonują właściwi edukatorzy prowadzący zajęcia lub organizujący zwiedzanie. Nie wyłącza to obowiązku opiekunów małoletnich lub opiekunów grup do monitorowania sposobu korzystania z Internetu przez małoletnich, podejmowania działań edukacyjnych oraz stosowania i aktualizowania programów zabezpieczających przed złośliwym oprogramowaniem i filtrującego prezentowane treści. </w:t>
      </w:r>
    </w:p>
    <w:p w:rsidR="002043EF" w:rsidRPr="001E32A0" w:rsidRDefault="002043EF">
      <w:pPr>
        <w:spacing w:after="160" w:line="360" w:lineRule="auto"/>
        <w:contextualSpacing/>
        <w:jc w:val="center"/>
        <w:rPr>
          <w:rFonts w:eastAsia="Calibri"/>
          <w:lang w:eastAsia="en-US"/>
        </w:rPr>
      </w:pP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Rozdział VIII</w:t>
      </w: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Zasady ustalania planu wsparcia małoletniego po ujawnieniu krzywdzenia</w:t>
      </w:r>
    </w:p>
    <w:p w:rsidR="002043EF" w:rsidRPr="001E32A0" w:rsidRDefault="00000000">
      <w:pPr>
        <w:widowControl w:val="0"/>
        <w:numPr>
          <w:ilvl w:val="0"/>
          <w:numId w:val="13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Z uwagi na charakter instytucji, jaką jest Muzeum oraz brak oferty regularnych, cyklicznych zajęć lub warsztatów dla małoletnich, Muzeum nie ustala planu wsparcia małoletniego po ujawnieniu krzywdzenia. </w:t>
      </w:r>
    </w:p>
    <w:p w:rsidR="002043EF" w:rsidRPr="006150EE" w:rsidRDefault="00000000" w:rsidP="006150EE">
      <w:pPr>
        <w:widowControl w:val="0"/>
        <w:numPr>
          <w:ilvl w:val="0"/>
          <w:numId w:val="13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W przypadku ujawnienia krzywdzenia, bezpośrednio po jego ujawnieniu oraz w toku procedury interwencji zgodnie z niniejszymi Standardami pracownik Muzeum zobowiązany jest do udzielenia małoletniemu wsparcia zgodnie z charakterem ujawnionego przypadku krzywdzenia, stanem psychicznym i fizycznym małoletniego oraz jego potrzebami, w tym np. odizolowania małoletniego od grupy, zapewnienia warunków do wyciszenia, wysłuchania małoletniego, zawiadomienia opiekunów.</w:t>
      </w: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lastRenderedPageBreak/>
        <w:t>Rozdział IX</w:t>
      </w: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Zasady ochrony danych osobowych i wizerunku małoletniego</w:t>
      </w:r>
    </w:p>
    <w:p w:rsidR="002043EF" w:rsidRPr="001E32A0" w:rsidRDefault="00000000">
      <w:pPr>
        <w:widowControl w:val="0"/>
        <w:numPr>
          <w:ilvl w:val="0"/>
          <w:numId w:val="14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Pracownicy Muzeum, uznając prawo małoletniego do prywatności i ochrony dóbr osobistych, zapewniają ochronę wizerunku oraz danych osobowych małoletniego. </w:t>
      </w:r>
    </w:p>
    <w:p w:rsidR="002043EF" w:rsidRPr="001E32A0" w:rsidRDefault="00000000">
      <w:pPr>
        <w:widowControl w:val="0"/>
        <w:numPr>
          <w:ilvl w:val="0"/>
          <w:numId w:val="14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Dane osobowe małoletniego podlegają ochronie na zasadach określonych w ustawie z dnia 10 maja 2018 r. o ochronie danych osobowych oraz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</w:t>
      </w:r>
    </w:p>
    <w:p w:rsidR="002043EF" w:rsidRPr="001E32A0" w:rsidRDefault="00000000">
      <w:pPr>
        <w:widowControl w:val="0"/>
        <w:numPr>
          <w:ilvl w:val="0"/>
          <w:numId w:val="14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Pracownicy Muzeum mają obowiązek zachowania w tajemnicy danych osobowych, które przetwarzają oraz zachowania w tajemnicy stosowanych przez Muzeum sposobów zabezpieczania danych osobowych przed nieuprawnionym dostępem. </w:t>
      </w:r>
    </w:p>
    <w:p w:rsidR="002043EF" w:rsidRPr="001E32A0" w:rsidRDefault="00000000">
      <w:pPr>
        <w:widowControl w:val="0"/>
        <w:numPr>
          <w:ilvl w:val="0"/>
          <w:numId w:val="14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Dane osobowe małoletnich są udostępniane wyłącznie osobom i podmiotom uprawnionym na podstawie odrębnych przepisów. </w:t>
      </w:r>
    </w:p>
    <w:p w:rsidR="002043EF" w:rsidRPr="001E32A0" w:rsidRDefault="00000000">
      <w:pPr>
        <w:widowControl w:val="0"/>
        <w:numPr>
          <w:ilvl w:val="0"/>
          <w:numId w:val="14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Pracownicy Muzeum nie utrwalają ani nie umożliwiają osobom trzecim, w tym mediom, utrwalania wizerunku małoletniego bez pisemnej zgody opiekuna małoletniego. </w:t>
      </w:r>
    </w:p>
    <w:p w:rsidR="002043EF" w:rsidRPr="001E32A0" w:rsidRDefault="00000000">
      <w:pPr>
        <w:widowControl w:val="0"/>
        <w:numPr>
          <w:ilvl w:val="0"/>
          <w:numId w:val="14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Jeżeli wizerunek małoletniego stanowi jedynie szczegół całości, takie jak zgromadzenie, krajobraz, publiczna impreza, zgoda opiekunów na utrwalanie wizerunku małoletniego nie jest wymagana. </w:t>
      </w:r>
    </w:p>
    <w:p w:rsidR="002043EF" w:rsidRPr="001E32A0" w:rsidRDefault="002043EF">
      <w:pPr>
        <w:spacing w:after="160" w:line="360" w:lineRule="auto"/>
        <w:contextualSpacing/>
        <w:jc w:val="center"/>
        <w:rPr>
          <w:rFonts w:eastAsia="Calibri"/>
          <w:lang w:eastAsia="en-US"/>
        </w:rPr>
      </w:pP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Rozdział X</w:t>
      </w:r>
    </w:p>
    <w:p w:rsidR="002043EF" w:rsidRPr="001E32A0" w:rsidRDefault="00000000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1E32A0">
        <w:rPr>
          <w:rFonts w:eastAsia="Calibri"/>
          <w:b/>
          <w:bCs/>
          <w:lang w:eastAsia="en-US"/>
        </w:rPr>
        <w:t>Postanowienia końcowe</w:t>
      </w:r>
    </w:p>
    <w:p w:rsidR="002043EF" w:rsidRPr="001E32A0" w:rsidRDefault="00000000">
      <w:pPr>
        <w:widowControl w:val="0"/>
        <w:numPr>
          <w:ilvl w:val="0"/>
          <w:numId w:val="15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 xml:space="preserve">Standardy wchodzą w życie z dniem ich ogłoszenia. </w:t>
      </w:r>
    </w:p>
    <w:p w:rsidR="002043EF" w:rsidRPr="001E32A0" w:rsidRDefault="00000000">
      <w:pPr>
        <w:widowControl w:val="0"/>
        <w:numPr>
          <w:ilvl w:val="0"/>
          <w:numId w:val="15"/>
        </w:numPr>
        <w:spacing w:after="160" w:line="360" w:lineRule="auto"/>
        <w:ind w:left="284" w:hanging="284"/>
        <w:contextualSpacing/>
        <w:jc w:val="both"/>
        <w:rPr>
          <w:rFonts w:eastAsia="Calibri"/>
          <w:b/>
          <w:bCs/>
          <w:lang w:eastAsia="en-US"/>
        </w:rPr>
      </w:pPr>
      <w:r w:rsidRPr="001E32A0">
        <w:rPr>
          <w:rFonts w:eastAsia="Calibri"/>
          <w:lang w:eastAsia="en-US"/>
        </w:rPr>
        <w:t xml:space="preserve">Standardy zostają umieszczone w wersji drukowanej w widocznym miejscu w hallu Muzeum oraz na stronie internetowej Muzeum. </w:t>
      </w:r>
    </w:p>
    <w:p w:rsidR="008C1D64" w:rsidRPr="001E32A0" w:rsidRDefault="008C1D64" w:rsidP="008C1D64">
      <w:pPr>
        <w:widowControl w:val="0"/>
        <w:numPr>
          <w:ilvl w:val="0"/>
          <w:numId w:val="15"/>
        </w:numPr>
        <w:spacing w:after="160" w:line="360" w:lineRule="auto"/>
        <w:ind w:left="284" w:hanging="284"/>
        <w:contextualSpacing/>
        <w:jc w:val="both"/>
        <w:rPr>
          <w:rFonts w:eastAsia="Calibri"/>
          <w:b/>
          <w:bCs/>
          <w:lang w:eastAsia="en-US"/>
        </w:rPr>
      </w:pPr>
      <w:r w:rsidRPr="001E32A0">
        <w:t>Integralną częścią Standardów stanowią poniższe załączniki:</w:t>
      </w:r>
    </w:p>
    <w:p w:rsidR="008C1D64" w:rsidRPr="001E32A0" w:rsidRDefault="008C1D64" w:rsidP="008C1D64">
      <w:pPr>
        <w:pStyle w:val="Akapitzlist"/>
        <w:widowControl w:val="0"/>
        <w:numPr>
          <w:ilvl w:val="1"/>
          <w:numId w:val="15"/>
        </w:numPr>
        <w:spacing w:after="160" w:line="360" w:lineRule="auto"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załącznik nr</w:t>
      </w:r>
      <w:r w:rsidRPr="001E32A0">
        <w:rPr>
          <w:rFonts w:eastAsia="Calibri"/>
          <w:lang w:eastAsia="en-US"/>
        </w:rPr>
        <w:t xml:space="preserve"> 1 – Wzór oświadczenia pracownika o zapoznaniu się z obowiązującymi standardami ochrony małoletnich w Muzeum Regionalnym w Środzie Śląskiej; </w:t>
      </w:r>
    </w:p>
    <w:p w:rsidR="008C1D64" w:rsidRPr="001E32A0" w:rsidRDefault="008C1D64" w:rsidP="008C1D64">
      <w:pPr>
        <w:pStyle w:val="Akapitzlist"/>
        <w:widowControl w:val="0"/>
        <w:numPr>
          <w:ilvl w:val="1"/>
          <w:numId w:val="15"/>
        </w:numPr>
        <w:spacing w:after="160" w:line="360" w:lineRule="auto"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załącznik nr</w:t>
      </w:r>
      <w:r w:rsidRPr="001E32A0">
        <w:rPr>
          <w:rFonts w:eastAsia="Calibri"/>
          <w:lang w:eastAsia="en-US"/>
        </w:rPr>
        <w:t xml:space="preserve"> 2 – Wzór oświadczeni</w:t>
      </w:r>
      <w:r w:rsidR="00B0776E" w:rsidRPr="001E32A0">
        <w:rPr>
          <w:rFonts w:eastAsia="Calibri"/>
          <w:lang w:eastAsia="en-US"/>
        </w:rPr>
        <w:t>a</w:t>
      </w:r>
      <w:r w:rsidRPr="001E32A0">
        <w:rPr>
          <w:rFonts w:eastAsia="Calibri"/>
          <w:lang w:eastAsia="en-US"/>
        </w:rPr>
        <w:t xml:space="preserve"> nr 1 o posiadaniu obywatelstwa polskiego;</w:t>
      </w:r>
    </w:p>
    <w:p w:rsidR="008C1D64" w:rsidRPr="001E32A0" w:rsidRDefault="008C1D64" w:rsidP="00B0776E">
      <w:pPr>
        <w:pStyle w:val="Akapitzlist"/>
        <w:widowControl w:val="0"/>
        <w:numPr>
          <w:ilvl w:val="1"/>
          <w:numId w:val="15"/>
        </w:numPr>
        <w:spacing w:after="160" w:line="360" w:lineRule="auto"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załącznik nr</w:t>
      </w:r>
      <w:r w:rsidRPr="001E32A0">
        <w:rPr>
          <w:rFonts w:eastAsia="Calibri"/>
          <w:lang w:eastAsia="en-US"/>
        </w:rPr>
        <w:t xml:space="preserve"> 3 – Wzór </w:t>
      </w:r>
      <w:r w:rsidR="00B0776E" w:rsidRPr="001E32A0">
        <w:rPr>
          <w:rFonts w:eastAsia="Calibri"/>
          <w:lang w:eastAsia="en-US"/>
        </w:rPr>
        <w:t>o</w:t>
      </w:r>
      <w:r w:rsidR="00B0776E" w:rsidRPr="001E32A0">
        <w:rPr>
          <w:rFonts w:eastAsia="Calibri"/>
          <w:lang w:eastAsia="en-US"/>
        </w:rPr>
        <w:t>świadczeni</w:t>
      </w:r>
      <w:r w:rsidR="00B0776E" w:rsidRPr="001E32A0">
        <w:rPr>
          <w:rFonts w:eastAsia="Calibri"/>
          <w:lang w:eastAsia="en-US"/>
        </w:rPr>
        <w:t>a</w:t>
      </w:r>
      <w:r w:rsidR="00B0776E" w:rsidRPr="001E32A0">
        <w:rPr>
          <w:rFonts w:eastAsia="Calibri"/>
          <w:lang w:eastAsia="en-US"/>
        </w:rPr>
        <w:t xml:space="preserve"> nr 2 o posiadaniu obywatelstwa państwa innego niż Rzeczpospolita Polska</w:t>
      </w:r>
      <w:r w:rsidR="00B0776E" w:rsidRPr="001E32A0">
        <w:rPr>
          <w:rFonts w:eastAsia="Calibri"/>
          <w:lang w:eastAsia="en-US"/>
        </w:rPr>
        <w:t>;</w:t>
      </w:r>
    </w:p>
    <w:p w:rsidR="008C1D64" w:rsidRPr="001E32A0" w:rsidRDefault="008C1D64" w:rsidP="00B0776E">
      <w:pPr>
        <w:pStyle w:val="Akapitzlist"/>
        <w:widowControl w:val="0"/>
        <w:numPr>
          <w:ilvl w:val="1"/>
          <w:numId w:val="15"/>
        </w:numPr>
        <w:spacing w:after="160" w:line="360" w:lineRule="auto"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załącznik nr</w:t>
      </w:r>
      <w:r w:rsidRPr="001E32A0">
        <w:rPr>
          <w:rFonts w:eastAsia="Calibri"/>
          <w:lang w:eastAsia="en-US"/>
        </w:rPr>
        <w:t xml:space="preserve"> 4</w:t>
      </w:r>
      <w:r w:rsidR="00B0776E" w:rsidRPr="001E32A0">
        <w:rPr>
          <w:rFonts w:eastAsia="Calibri"/>
          <w:lang w:eastAsia="en-US"/>
        </w:rPr>
        <w:t xml:space="preserve">  - Wzór o</w:t>
      </w:r>
      <w:r w:rsidR="00B0776E" w:rsidRPr="001E32A0">
        <w:rPr>
          <w:rFonts w:eastAsia="Calibri"/>
          <w:lang w:eastAsia="en-US"/>
        </w:rPr>
        <w:t>świadczeni</w:t>
      </w:r>
      <w:r w:rsidR="00B0776E" w:rsidRPr="001E32A0">
        <w:rPr>
          <w:rFonts w:eastAsia="Calibri"/>
          <w:lang w:eastAsia="en-US"/>
        </w:rPr>
        <w:t>a</w:t>
      </w:r>
      <w:r w:rsidR="00B0776E" w:rsidRPr="001E32A0">
        <w:rPr>
          <w:rFonts w:eastAsia="Calibri"/>
          <w:lang w:eastAsia="en-US"/>
        </w:rPr>
        <w:t xml:space="preserve"> nr 3 o zamieszkiwaniu w ciągu ostatnich 20 lat </w:t>
      </w:r>
      <w:r w:rsidR="00B0776E" w:rsidRPr="001E32A0">
        <w:rPr>
          <w:rFonts w:eastAsia="Calibri"/>
          <w:lang w:eastAsia="en-US"/>
        </w:rPr>
        <w:lastRenderedPageBreak/>
        <w:t>w państwach innych niż</w:t>
      </w:r>
      <w:r w:rsidR="00B0776E" w:rsidRPr="001E32A0">
        <w:rPr>
          <w:rFonts w:eastAsia="Calibri"/>
          <w:lang w:eastAsia="en-US"/>
        </w:rPr>
        <w:t xml:space="preserve"> </w:t>
      </w:r>
      <w:r w:rsidR="00B0776E" w:rsidRPr="001E32A0">
        <w:rPr>
          <w:rFonts w:eastAsia="Calibri"/>
          <w:lang w:eastAsia="en-US"/>
        </w:rPr>
        <w:t>Rzeczpospolita Polska i państwo innego obywatelstwa</w:t>
      </w:r>
      <w:r w:rsidR="00B0776E" w:rsidRPr="001E32A0">
        <w:rPr>
          <w:rFonts w:eastAsia="Calibri"/>
          <w:lang w:eastAsia="en-US"/>
        </w:rPr>
        <w:t>;</w:t>
      </w:r>
    </w:p>
    <w:p w:rsidR="008C1D64" w:rsidRPr="001E32A0" w:rsidRDefault="008C1D64" w:rsidP="00B0776E">
      <w:pPr>
        <w:pStyle w:val="Akapitzlist"/>
        <w:widowControl w:val="0"/>
        <w:numPr>
          <w:ilvl w:val="1"/>
          <w:numId w:val="15"/>
        </w:numPr>
        <w:spacing w:after="160" w:line="360" w:lineRule="auto"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załącznik nr</w:t>
      </w:r>
      <w:r w:rsidRPr="001E32A0">
        <w:rPr>
          <w:rFonts w:eastAsia="Calibri"/>
          <w:lang w:eastAsia="en-US"/>
        </w:rPr>
        <w:t xml:space="preserve"> 5</w:t>
      </w:r>
      <w:r w:rsidR="00B0776E" w:rsidRPr="001E32A0">
        <w:rPr>
          <w:rFonts w:eastAsia="Calibri"/>
          <w:lang w:eastAsia="en-US"/>
        </w:rPr>
        <w:t xml:space="preserve"> – Wzór o</w:t>
      </w:r>
      <w:r w:rsidR="00B0776E" w:rsidRPr="001E32A0">
        <w:rPr>
          <w:rFonts w:eastAsia="Calibri"/>
          <w:lang w:eastAsia="en-US"/>
        </w:rPr>
        <w:t>świadczeni</w:t>
      </w:r>
      <w:r w:rsidR="00B0776E" w:rsidRPr="001E32A0">
        <w:rPr>
          <w:rFonts w:eastAsia="Calibri"/>
          <w:lang w:eastAsia="en-US"/>
        </w:rPr>
        <w:t>a</w:t>
      </w:r>
      <w:r w:rsidR="00B0776E" w:rsidRPr="001E32A0">
        <w:rPr>
          <w:rFonts w:eastAsia="Calibri"/>
          <w:lang w:eastAsia="en-US"/>
        </w:rPr>
        <w:t xml:space="preserve"> nr 4 dotyczące braku prowadzenia rejestru karnego i wydawania informacji</w:t>
      </w:r>
      <w:r w:rsidR="00B0776E" w:rsidRPr="001E32A0">
        <w:rPr>
          <w:rFonts w:eastAsia="Calibri"/>
          <w:lang w:eastAsia="en-US"/>
        </w:rPr>
        <w:t xml:space="preserve"> </w:t>
      </w:r>
      <w:r w:rsidR="00B0776E" w:rsidRPr="001E32A0">
        <w:rPr>
          <w:rFonts w:eastAsia="Calibri"/>
          <w:lang w:eastAsia="en-US"/>
        </w:rPr>
        <w:t>z rejestru karnego w państwach innych niż Rzeczpospolita Polska</w:t>
      </w:r>
      <w:r w:rsidR="00B0776E" w:rsidRPr="001E32A0">
        <w:rPr>
          <w:rFonts w:eastAsia="Calibri"/>
          <w:lang w:eastAsia="en-US"/>
        </w:rPr>
        <w:t>;</w:t>
      </w:r>
    </w:p>
    <w:p w:rsidR="008C1D64" w:rsidRPr="001E32A0" w:rsidRDefault="008C1D64" w:rsidP="008C1D64">
      <w:pPr>
        <w:pStyle w:val="Akapitzlist"/>
        <w:widowControl w:val="0"/>
        <w:numPr>
          <w:ilvl w:val="1"/>
          <w:numId w:val="15"/>
        </w:numPr>
        <w:spacing w:after="160" w:line="360" w:lineRule="auto"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załącznik nr</w:t>
      </w:r>
      <w:r w:rsidRPr="001E32A0">
        <w:rPr>
          <w:rFonts w:eastAsia="Calibri"/>
          <w:lang w:eastAsia="en-US"/>
        </w:rPr>
        <w:t xml:space="preserve"> 6</w:t>
      </w:r>
      <w:r w:rsidR="00B0776E" w:rsidRPr="001E32A0">
        <w:rPr>
          <w:rFonts w:eastAsia="Calibri"/>
          <w:lang w:eastAsia="en-US"/>
        </w:rPr>
        <w:t xml:space="preserve"> – Wzór karty interwencyjnej;</w:t>
      </w:r>
    </w:p>
    <w:p w:rsidR="008C1D64" w:rsidRPr="001E32A0" w:rsidRDefault="008C1D64" w:rsidP="00B0776E">
      <w:pPr>
        <w:pStyle w:val="Akapitzlist"/>
        <w:widowControl w:val="0"/>
        <w:numPr>
          <w:ilvl w:val="1"/>
          <w:numId w:val="15"/>
        </w:numPr>
        <w:spacing w:after="160" w:line="360" w:lineRule="auto"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załącznik nr</w:t>
      </w:r>
      <w:r w:rsidRPr="001E32A0">
        <w:rPr>
          <w:rFonts w:eastAsia="Calibri"/>
          <w:lang w:eastAsia="en-US"/>
        </w:rPr>
        <w:t xml:space="preserve"> 7</w:t>
      </w:r>
      <w:r w:rsidR="00B0776E" w:rsidRPr="001E32A0">
        <w:rPr>
          <w:rFonts w:eastAsia="Calibri"/>
          <w:lang w:eastAsia="en-US"/>
        </w:rPr>
        <w:t xml:space="preserve"> – Wzór zawiadomienia </w:t>
      </w:r>
      <w:r w:rsidR="00B0776E" w:rsidRPr="001E32A0">
        <w:rPr>
          <w:rFonts w:eastAsia="Calibri"/>
          <w:lang w:eastAsia="en-US"/>
        </w:rPr>
        <w:t>o popełnieniu przestępstwa wobec dziecka</w:t>
      </w:r>
      <w:r w:rsidR="00B0776E" w:rsidRPr="001E32A0">
        <w:rPr>
          <w:rFonts w:eastAsia="Calibri"/>
          <w:lang w:eastAsia="en-US"/>
        </w:rPr>
        <w:t>;</w:t>
      </w:r>
    </w:p>
    <w:p w:rsidR="008C1D64" w:rsidRPr="001E32A0" w:rsidRDefault="008C1D64" w:rsidP="008C1D64">
      <w:pPr>
        <w:pStyle w:val="Akapitzlist"/>
        <w:widowControl w:val="0"/>
        <w:numPr>
          <w:ilvl w:val="1"/>
          <w:numId w:val="15"/>
        </w:numPr>
        <w:spacing w:after="160" w:line="360" w:lineRule="auto"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załącznik nr</w:t>
      </w:r>
      <w:r w:rsidRPr="001E32A0">
        <w:rPr>
          <w:rFonts w:eastAsia="Calibri"/>
          <w:lang w:eastAsia="en-US"/>
        </w:rPr>
        <w:t xml:space="preserve"> 8</w:t>
      </w:r>
      <w:r w:rsidR="00B0776E" w:rsidRPr="001E32A0">
        <w:rPr>
          <w:rFonts w:eastAsia="Calibri"/>
          <w:lang w:eastAsia="en-US"/>
        </w:rPr>
        <w:t xml:space="preserve"> – Wzór rejestru interwencji;</w:t>
      </w:r>
    </w:p>
    <w:p w:rsidR="008C1D64" w:rsidRPr="001E32A0" w:rsidRDefault="008C1D64" w:rsidP="00B0776E">
      <w:pPr>
        <w:pStyle w:val="Akapitzlist"/>
        <w:widowControl w:val="0"/>
        <w:numPr>
          <w:ilvl w:val="1"/>
          <w:numId w:val="15"/>
        </w:numPr>
        <w:spacing w:after="160" w:line="360" w:lineRule="auto"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załącznik nr</w:t>
      </w:r>
      <w:r w:rsidRPr="001E32A0">
        <w:rPr>
          <w:rFonts w:eastAsia="Calibri"/>
          <w:lang w:eastAsia="en-US"/>
        </w:rPr>
        <w:t xml:space="preserve"> 9</w:t>
      </w:r>
      <w:r w:rsidR="00B0776E" w:rsidRPr="001E32A0">
        <w:rPr>
          <w:rFonts w:eastAsia="Calibri"/>
          <w:lang w:eastAsia="en-US"/>
        </w:rPr>
        <w:t xml:space="preserve"> – Wzór monitoringu standardów – ankieta dla pracowników;</w:t>
      </w:r>
    </w:p>
    <w:p w:rsidR="008C1D64" w:rsidRPr="001E32A0" w:rsidRDefault="008C1D64" w:rsidP="00B0776E">
      <w:pPr>
        <w:pStyle w:val="Akapitzlist"/>
        <w:widowControl w:val="0"/>
        <w:numPr>
          <w:ilvl w:val="1"/>
          <w:numId w:val="15"/>
        </w:numPr>
        <w:spacing w:after="160" w:line="360" w:lineRule="auto"/>
        <w:jc w:val="both"/>
        <w:rPr>
          <w:rFonts w:eastAsia="Calibri"/>
          <w:lang w:eastAsia="en-US"/>
        </w:rPr>
      </w:pPr>
      <w:r w:rsidRPr="001E32A0">
        <w:rPr>
          <w:rFonts w:eastAsia="Calibri"/>
          <w:lang w:eastAsia="en-US"/>
        </w:rPr>
        <w:t>załącznik nr</w:t>
      </w:r>
      <w:r w:rsidRPr="001E32A0">
        <w:rPr>
          <w:rFonts w:eastAsia="Calibri"/>
          <w:lang w:eastAsia="en-US"/>
        </w:rPr>
        <w:t xml:space="preserve"> 10</w:t>
      </w:r>
      <w:r w:rsidR="00B0776E" w:rsidRPr="001E32A0">
        <w:rPr>
          <w:rFonts w:eastAsia="Calibri"/>
          <w:lang w:eastAsia="en-US"/>
        </w:rPr>
        <w:t xml:space="preserve"> – Wzór </w:t>
      </w:r>
      <w:r w:rsidR="00B0776E" w:rsidRPr="001E32A0">
        <w:rPr>
          <w:rFonts w:eastAsia="Calibri"/>
          <w:lang w:eastAsia="en-US"/>
        </w:rPr>
        <w:t xml:space="preserve">oświadczenia </w:t>
      </w:r>
      <w:r w:rsidR="00B0776E" w:rsidRPr="001E32A0">
        <w:rPr>
          <w:rFonts w:eastAsia="Calibri"/>
          <w:lang w:eastAsia="en-US"/>
        </w:rPr>
        <w:t>opiekuna małoletniego</w:t>
      </w:r>
      <w:r w:rsidR="00B0776E" w:rsidRPr="001E32A0">
        <w:rPr>
          <w:rFonts w:eastAsia="Calibri"/>
          <w:lang w:eastAsia="en-US"/>
        </w:rPr>
        <w:t xml:space="preserve"> o zapoznaniu się z obowiązującymi standardami ochrony małoletnich w Muzeum Regionalnym w Środzie Śląskiej</w:t>
      </w:r>
      <w:r w:rsidR="00B0776E" w:rsidRPr="001E32A0">
        <w:rPr>
          <w:rFonts w:eastAsia="Calibri"/>
          <w:lang w:eastAsia="en-US"/>
        </w:rPr>
        <w:t>.</w:t>
      </w:r>
    </w:p>
    <w:p w:rsidR="002043EF" w:rsidRPr="001E32A0" w:rsidRDefault="002043EF">
      <w:pPr>
        <w:spacing w:after="160" w:line="360" w:lineRule="auto"/>
        <w:ind w:left="720"/>
        <w:contextualSpacing/>
        <w:jc w:val="both"/>
        <w:rPr>
          <w:rFonts w:eastAsia="Calibri"/>
          <w:lang w:eastAsia="en-US"/>
        </w:rPr>
      </w:pPr>
    </w:p>
    <w:p w:rsidR="002043EF" w:rsidRPr="001E32A0" w:rsidRDefault="002043EF"/>
    <w:sectPr w:rsidR="002043EF" w:rsidRPr="001E32A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792"/>
    <w:multiLevelType w:val="multilevel"/>
    <w:tmpl w:val="86D2C7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76615B"/>
    <w:multiLevelType w:val="multilevel"/>
    <w:tmpl w:val="7C706C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A0475C"/>
    <w:multiLevelType w:val="multilevel"/>
    <w:tmpl w:val="CB3433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5C75A7"/>
    <w:multiLevelType w:val="multilevel"/>
    <w:tmpl w:val="CDAE1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-654"/>
        </w:tabs>
        <w:ind w:left="786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3D320C4"/>
    <w:multiLevelType w:val="multilevel"/>
    <w:tmpl w:val="625014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A151BCE"/>
    <w:multiLevelType w:val="multilevel"/>
    <w:tmpl w:val="B27244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36C665B"/>
    <w:multiLevelType w:val="multilevel"/>
    <w:tmpl w:val="00B2F5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76C5684"/>
    <w:multiLevelType w:val="multilevel"/>
    <w:tmpl w:val="99AE53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8E448BD"/>
    <w:multiLevelType w:val="multilevel"/>
    <w:tmpl w:val="72C6A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8FD03A8"/>
    <w:multiLevelType w:val="hybridMultilevel"/>
    <w:tmpl w:val="8EC24CD0"/>
    <w:lvl w:ilvl="0" w:tplc="79B0CC1A">
      <w:start w:val="1"/>
      <w:numFmt w:val="lowerLetter"/>
      <w:lvlText w:val="%1.)"/>
      <w:lvlJc w:val="left"/>
      <w:pPr>
        <w:ind w:left="644" w:hanging="360"/>
      </w:pPr>
      <w:rPr>
        <w:rFonts w:eastAsia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863FB0"/>
    <w:multiLevelType w:val="multilevel"/>
    <w:tmpl w:val="F77C19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5F32C6F"/>
    <w:multiLevelType w:val="multilevel"/>
    <w:tmpl w:val="BCE089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79D1965"/>
    <w:multiLevelType w:val="multilevel"/>
    <w:tmpl w:val="CEDC74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F26243E"/>
    <w:multiLevelType w:val="multilevel"/>
    <w:tmpl w:val="2F28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DA58A3"/>
    <w:multiLevelType w:val="multilevel"/>
    <w:tmpl w:val="3726F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1930292"/>
    <w:multiLevelType w:val="multilevel"/>
    <w:tmpl w:val="86529D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D53624A"/>
    <w:multiLevelType w:val="multilevel"/>
    <w:tmpl w:val="E856D1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3A37DA9"/>
    <w:multiLevelType w:val="multilevel"/>
    <w:tmpl w:val="3DBE0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63166415">
    <w:abstractNumId w:val="15"/>
  </w:num>
  <w:num w:numId="2" w16cid:durableId="1345858543">
    <w:abstractNumId w:val="2"/>
  </w:num>
  <w:num w:numId="3" w16cid:durableId="1554341742">
    <w:abstractNumId w:val="12"/>
  </w:num>
  <w:num w:numId="4" w16cid:durableId="506482109">
    <w:abstractNumId w:val="6"/>
  </w:num>
  <w:num w:numId="5" w16cid:durableId="800610122">
    <w:abstractNumId w:val="14"/>
  </w:num>
  <w:num w:numId="6" w16cid:durableId="919406110">
    <w:abstractNumId w:val="7"/>
  </w:num>
  <w:num w:numId="7" w16cid:durableId="950014360">
    <w:abstractNumId w:val="17"/>
  </w:num>
  <w:num w:numId="8" w16cid:durableId="813334488">
    <w:abstractNumId w:val="11"/>
  </w:num>
  <w:num w:numId="9" w16cid:durableId="1155680653">
    <w:abstractNumId w:val="1"/>
  </w:num>
  <w:num w:numId="10" w16cid:durableId="1693411434">
    <w:abstractNumId w:val="10"/>
  </w:num>
  <w:num w:numId="11" w16cid:durableId="1299841779">
    <w:abstractNumId w:val="16"/>
  </w:num>
  <w:num w:numId="12" w16cid:durableId="1188104243">
    <w:abstractNumId w:val="0"/>
  </w:num>
  <w:num w:numId="13" w16cid:durableId="64691901">
    <w:abstractNumId w:val="5"/>
  </w:num>
  <w:num w:numId="14" w16cid:durableId="1427841589">
    <w:abstractNumId w:val="4"/>
  </w:num>
  <w:num w:numId="15" w16cid:durableId="517044437">
    <w:abstractNumId w:val="3"/>
  </w:num>
  <w:num w:numId="16" w16cid:durableId="585652515">
    <w:abstractNumId w:val="8"/>
  </w:num>
  <w:num w:numId="17" w16cid:durableId="1560434905">
    <w:abstractNumId w:val="13"/>
  </w:num>
  <w:num w:numId="18" w16cid:durableId="1011296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EF"/>
    <w:rsid w:val="001E32A0"/>
    <w:rsid w:val="002043EF"/>
    <w:rsid w:val="006150EE"/>
    <w:rsid w:val="008C1D64"/>
    <w:rsid w:val="00A32BED"/>
    <w:rsid w:val="00B0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C62D"/>
  <w15:docId w15:val="{94AF3D06-2432-46A3-88EB-9517A2FC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AB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rsid w:val="008C1D64"/>
    <w:pPr>
      <w:suppressAutoHyphens w:val="0"/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C1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12</Pages>
  <Words>3393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Podwin</dc:creator>
  <dc:description/>
  <cp:lastModifiedBy>Grzegorz Borowski</cp:lastModifiedBy>
  <cp:revision>12</cp:revision>
  <dcterms:created xsi:type="dcterms:W3CDTF">2024-08-29T16:46:00Z</dcterms:created>
  <dcterms:modified xsi:type="dcterms:W3CDTF">2024-08-30T08:56:00Z</dcterms:modified>
  <dc:language>pl-PL</dc:language>
</cp:coreProperties>
</file>